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5" w:rsidRDefault="00A7661D" w:rsidP="00011C3D">
      <w:pPr>
        <w:spacing w:after="0" w:line="240" w:lineRule="auto"/>
        <w:rPr>
          <w:rFonts w:cs="PT Bold Heading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FAEE5" wp14:editId="55954528">
                <wp:simplePos x="0" y="0"/>
                <wp:positionH relativeFrom="column">
                  <wp:posOffset>-765175</wp:posOffset>
                </wp:positionH>
                <wp:positionV relativeFrom="paragraph">
                  <wp:posOffset>-302135</wp:posOffset>
                </wp:positionV>
                <wp:extent cx="3545840" cy="457200"/>
                <wp:effectExtent l="19050" t="19050" r="35560" b="571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56F5" w:rsidRPr="00800384" w:rsidRDefault="000156F5" w:rsidP="000156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Programmable Logic Controllers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0.25pt;margin-top:-23.8pt;width:27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0156F5" w:rsidRPr="00800384" w:rsidRDefault="000156F5" w:rsidP="000156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Programmable Logic Controllers</w:t>
                      </w:r>
                    </w:p>
                  </w:txbxContent>
                </v:textbox>
              </v:rect>
            </w:pict>
          </mc:Fallback>
        </mc:AlternateContent>
      </w:r>
    </w:p>
    <w:p w:rsidR="00124FA4" w:rsidRPr="00A7661D" w:rsidRDefault="00124FA4" w:rsidP="00124FA4">
      <w:pPr>
        <w:spacing w:after="0" w:line="240" w:lineRule="auto"/>
        <w:rPr>
          <w:rFonts w:cs="PT Bold Heading"/>
          <w:b/>
          <w:bCs/>
          <w:sz w:val="20"/>
          <w:szCs w:val="20"/>
        </w:rPr>
      </w:pPr>
    </w:p>
    <w:p w:rsidR="000156F5" w:rsidRPr="00EC384F" w:rsidRDefault="000156F5" w:rsidP="000156F5">
      <w:pPr>
        <w:pStyle w:val="ListParagraph"/>
        <w:ind w:left="360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0156F5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0156F5" w:rsidRPr="00124FA4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</w:rPr>
      </w:pPr>
      <w:bookmarkStart w:id="0" w:name="_GoBack"/>
      <w:r w:rsidRPr="009E273C">
        <w:rPr>
          <w:rFonts w:asciiTheme="minorHAnsi" w:eastAsiaTheme="minorHAnsi" w:hAnsiTheme="minorHAnsi" w:cstheme="minorHAnsi"/>
        </w:rPr>
        <w:t xml:space="preserve">Specify PLC hardware </w:t>
      </w:r>
      <w:r w:rsidR="009E273C">
        <w:rPr>
          <w:rFonts w:asciiTheme="minorHAnsi" w:eastAsiaTheme="minorHAnsi" w:hAnsiTheme="minorHAnsi" w:cstheme="minorHAnsi"/>
        </w:rPr>
        <w:t>&amp;</w:t>
      </w:r>
      <w:r w:rsidRPr="009E273C">
        <w:rPr>
          <w:rFonts w:asciiTheme="minorHAnsi" w:eastAsiaTheme="minorHAnsi" w:hAnsiTheme="minorHAnsi" w:cstheme="minorHAnsi"/>
        </w:rPr>
        <w:t xml:space="preserve"> installation criteria.</w:t>
      </w:r>
    </w:p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>Develop a PLC program for an automatic control system of a medium degree of complexity.</w:t>
      </w:r>
    </w:p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>Select the right hardware for a given industrial application.</w:t>
      </w:r>
    </w:p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>Connect the field devices to the PLC to create a complete control system.</w:t>
      </w:r>
    </w:p>
    <w:p w:rsidR="009E273C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 xml:space="preserve">Consider such aspects of the automation system as network communication, human machine interface, safety </w:t>
      </w:r>
      <w:r w:rsidR="009E273C">
        <w:rPr>
          <w:rFonts w:asciiTheme="minorHAnsi" w:eastAsiaTheme="minorHAnsi" w:hAnsiTheme="minorHAnsi" w:cstheme="minorHAnsi"/>
        </w:rPr>
        <w:t>&amp;</w:t>
      </w:r>
      <w:r w:rsidRPr="009E273C">
        <w:rPr>
          <w:rFonts w:asciiTheme="minorHAnsi" w:eastAsiaTheme="minorHAnsi" w:hAnsiTheme="minorHAnsi" w:cstheme="minorHAnsi"/>
        </w:rPr>
        <w:t xml:space="preserve"> protection against </w:t>
      </w:r>
      <w:r w:rsidR="009E273C" w:rsidRPr="009E273C">
        <w:rPr>
          <w:rFonts w:asciiTheme="minorHAnsi" w:eastAsiaTheme="minorHAnsi" w:hAnsiTheme="minorHAnsi" w:cstheme="minorHAnsi"/>
        </w:rPr>
        <w:t>interference.</w:t>
      </w:r>
    </w:p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>Program typical industrial PLC hardware.</w:t>
      </w:r>
    </w:p>
    <w:bookmarkEnd w:id="0"/>
    <w:p w:rsidR="0038677E" w:rsidRPr="009E273C" w:rsidRDefault="004D1390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  <w:rtl/>
        </w:rPr>
      </w:pPr>
      <w:r w:rsidRPr="009E273C">
        <w:rPr>
          <w:rFonts w:asciiTheme="minorHAnsi" w:eastAsiaTheme="minorHAnsi" w:hAnsiTheme="minorHAnsi" w:cstheme="minorHAnsi"/>
        </w:rPr>
        <w:t>Troubleshoot a typical PLC system.</w:t>
      </w:r>
    </w:p>
    <w:p w:rsidR="000156F5" w:rsidRPr="00A7661D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0156F5" w:rsidRPr="00EC5D2E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0156F5" w:rsidRPr="000156F5" w:rsidRDefault="000156F5" w:rsidP="000156F5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A7661D" w:rsidRPr="00A7661D" w:rsidRDefault="00A7661D" w:rsidP="00A7661D">
      <w:pPr>
        <w:pStyle w:val="ListParagraph"/>
        <w:numPr>
          <w:ilvl w:val="0"/>
          <w:numId w:val="13"/>
        </w:numPr>
        <w:tabs>
          <w:tab w:val="num" w:pos="2160"/>
        </w:tabs>
        <w:spacing w:line="360" w:lineRule="auto"/>
        <w:jc w:val="both"/>
        <w:rPr>
          <w:rFonts w:asciiTheme="minorHAnsi" w:eastAsiaTheme="minorHAnsi" w:hAnsiTheme="minorHAnsi" w:cstheme="minorHAnsi"/>
        </w:rPr>
      </w:pPr>
      <w:r w:rsidRPr="00A7661D">
        <w:rPr>
          <w:rFonts w:asciiTheme="minorHAnsi" w:eastAsiaTheme="minorHAnsi" w:hAnsiTheme="minorHAnsi" w:cstheme="minorHAnsi"/>
        </w:rPr>
        <w:t xml:space="preserve">Introduction to PLC, PLC Hardware, Input </w:t>
      </w:r>
      <w:r>
        <w:rPr>
          <w:rFonts w:asciiTheme="minorHAnsi" w:eastAsiaTheme="minorHAnsi" w:hAnsiTheme="minorHAnsi" w:cstheme="minorHAnsi"/>
        </w:rPr>
        <w:t>&amp;</w:t>
      </w:r>
      <w:r w:rsidRPr="00A7661D">
        <w:rPr>
          <w:rFonts w:asciiTheme="minorHAnsi" w:eastAsiaTheme="minorHAnsi" w:hAnsiTheme="minorHAnsi" w:cstheme="minorHAnsi"/>
        </w:rPr>
        <w:t xml:space="preserve"> Output devices, I/O processing, PLC programming, Ladder Logic programming, Internal relays, PLC Timers, PLC Counters, </w:t>
      </w:r>
      <w:proofErr w:type="gramStart"/>
      <w:r w:rsidRPr="00A7661D">
        <w:rPr>
          <w:rFonts w:asciiTheme="minorHAnsi" w:eastAsiaTheme="minorHAnsi" w:hAnsiTheme="minorHAnsi" w:cstheme="minorHAnsi"/>
        </w:rPr>
        <w:t>PLC</w:t>
      </w:r>
      <w:proofErr w:type="gramEnd"/>
      <w:r w:rsidRPr="00A7661D">
        <w:rPr>
          <w:rFonts w:asciiTheme="minorHAnsi" w:eastAsiaTheme="minorHAnsi" w:hAnsiTheme="minorHAnsi" w:cstheme="minorHAnsi"/>
        </w:rPr>
        <w:t xml:space="preserve"> Applications.</w:t>
      </w:r>
    </w:p>
    <w:p w:rsidR="000156F5" w:rsidRPr="00A7661D" w:rsidRDefault="000156F5" w:rsidP="000156F5">
      <w:pPr>
        <w:rPr>
          <w:rFonts w:cstheme="minorHAnsi"/>
          <w:sz w:val="2"/>
          <w:szCs w:val="2"/>
          <w:rtl/>
        </w:rPr>
      </w:pPr>
    </w:p>
    <w:p w:rsidR="000156F5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0156F5" w:rsidRPr="00124FA4" w:rsidRDefault="000156F5" w:rsidP="000156F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2"/>
          <w:szCs w:val="12"/>
        </w:rPr>
      </w:pPr>
    </w:p>
    <w:p w:rsidR="000156F5" w:rsidRPr="00124FA4" w:rsidRDefault="000156F5" w:rsidP="000156F5">
      <w:pPr>
        <w:pStyle w:val="ListParagraph"/>
        <w:numPr>
          <w:ilvl w:val="0"/>
          <w:numId w:val="1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124FA4">
        <w:rPr>
          <w:rFonts w:asciiTheme="minorHAnsi" w:eastAsiaTheme="minorHAnsi" w:hAnsiTheme="minorHAnsi" w:cstheme="minorHAnsi"/>
        </w:rPr>
        <w:t xml:space="preserve">Engineers </w:t>
      </w:r>
      <w:r w:rsidR="009E273C">
        <w:rPr>
          <w:rFonts w:asciiTheme="minorHAnsi" w:eastAsiaTheme="minorHAnsi" w:hAnsiTheme="minorHAnsi" w:cstheme="minorHAnsi"/>
        </w:rPr>
        <w:t>&amp;</w:t>
      </w:r>
      <w:r w:rsidRPr="00124FA4">
        <w:rPr>
          <w:rFonts w:asciiTheme="minorHAnsi" w:eastAsiaTheme="minorHAnsi" w:hAnsiTheme="minorHAnsi" w:cstheme="minorHAnsi"/>
        </w:rPr>
        <w:t xml:space="preserve"> technicians with 2 years of experience</w:t>
      </w:r>
      <w:r>
        <w:rPr>
          <w:rFonts w:asciiTheme="minorHAnsi" w:eastAsiaTheme="minorHAnsi" w:hAnsiTheme="minorHAnsi" w:cstheme="minorHAnsi"/>
        </w:rPr>
        <w:t>.</w:t>
      </w:r>
    </w:p>
    <w:p w:rsidR="000156F5" w:rsidRPr="00EE4C4C" w:rsidRDefault="000156F5" w:rsidP="000156F5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0156F5" w:rsidRPr="00EC384F" w:rsidRDefault="000156F5" w:rsidP="000156F5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C384F">
        <w:rPr>
          <w:rFonts w:cstheme="minorHAnsi"/>
          <w:sz w:val="28"/>
          <w:szCs w:val="28"/>
        </w:rPr>
        <w:t xml:space="preserve"> </w:t>
      </w:r>
      <w:r w:rsidRPr="00EC384F">
        <w:rPr>
          <w:rFonts w:cstheme="minorHAnsi"/>
          <w:sz w:val="24"/>
          <w:szCs w:val="24"/>
        </w:rPr>
        <w:t>5 Days</w:t>
      </w:r>
    </w:p>
    <w:p w:rsidR="000156F5" w:rsidRPr="00EE4C4C" w:rsidRDefault="000156F5" w:rsidP="000156F5">
      <w:pPr>
        <w:pStyle w:val="ListParagraph"/>
        <w:ind w:left="360"/>
        <w:rPr>
          <w:rFonts w:cstheme="minorHAnsi"/>
          <w:sz w:val="20"/>
          <w:szCs w:val="20"/>
        </w:rPr>
      </w:pPr>
    </w:p>
    <w:p w:rsidR="000156F5" w:rsidRPr="00A7661D" w:rsidRDefault="000156F5" w:rsidP="000156F5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0156F5" w:rsidRDefault="000156F5" w:rsidP="000156F5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935A1E" w:rsidRPr="00041F73" w:rsidRDefault="00935A1E" w:rsidP="00935A1E">
      <w:pPr>
        <w:pStyle w:val="NormalWeb"/>
        <w:framePr w:w="7017" w:hSpace="180" w:wrap="around" w:vAnchor="page" w:hAnchor="page" w:x="2501" w:y="11392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935A1E" w:rsidRPr="00041F73" w:rsidRDefault="00935A1E" w:rsidP="00935A1E">
      <w:pPr>
        <w:framePr w:w="7017" w:hSpace="180" w:wrap="around" w:vAnchor="page" w:hAnchor="page" w:x="2501" w:y="1139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935A1E" w:rsidRPr="00041F73" w:rsidRDefault="00935A1E" w:rsidP="00935A1E">
      <w:pPr>
        <w:framePr w:w="7017" w:hSpace="180" w:wrap="around" w:vAnchor="page" w:hAnchor="page" w:x="2501" w:y="1139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935A1E" w:rsidRPr="00041F73" w:rsidRDefault="00935A1E" w:rsidP="00935A1E">
      <w:pPr>
        <w:framePr w:w="7017" w:hSpace="180" w:wrap="around" w:vAnchor="page" w:hAnchor="page" w:x="2501" w:y="1139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935A1E" w:rsidRPr="00041F73" w:rsidRDefault="00935A1E" w:rsidP="00935A1E">
      <w:pPr>
        <w:framePr w:w="7017" w:hSpace="180" w:wrap="around" w:vAnchor="page" w:hAnchor="page" w:x="2501" w:y="11392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124FA4" w:rsidRDefault="00124FA4" w:rsidP="008F7937">
      <w:pPr>
        <w:spacing w:after="0" w:line="240" w:lineRule="auto"/>
        <w:ind w:left="-851"/>
        <w:rPr>
          <w:rFonts w:cs="PT Bold Heading"/>
          <w:b/>
          <w:bCs/>
          <w:sz w:val="28"/>
          <w:szCs w:val="28"/>
        </w:rPr>
      </w:pPr>
    </w:p>
    <w:p w:rsidR="00124FA4" w:rsidRDefault="00124FA4" w:rsidP="008F7937">
      <w:pPr>
        <w:spacing w:after="0" w:line="240" w:lineRule="auto"/>
        <w:ind w:left="-851"/>
        <w:rPr>
          <w:rFonts w:cs="PT Bold Heading"/>
          <w:b/>
          <w:bCs/>
          <w:sz w:val="28"/>
          <w:szCs w:val="28"/>
        </w:rPr>
      </w:pPr>
    </w:p>
    <w:p w:rsidR="00935A1E" w:rsidRDefault="00935A1E" w:rsidP="008F7937">
      <w:pPr>
        <w:spacing w:after="0" w:line="240" w:lineRule="auto"/>
        <w:ind w:left="-851"/>
        <w:rPr>
          <w:rFonts w:cs="PT Bold Heading"/>
          <w:b/>
          <w:bCs/>
          <w:sz w:val="28"/>
          <w:szCs w:val="28"/>
        </w:rPr>
      </w:pPr>
    </w:p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A7" w:rsidRDefault="007D14A7" w:rsidP="00343E31">
      <w:pPr>
        <w:spacing w:after="0" w:line="240" w:lineRule="auto"/>
      </w:pPr>
      <w:r>
        <w:separator/>
      </w:r>
    </w:p>
  </w:endnote>
  <w:endnote w:type="continuationSeparator" w:id="0">
    <w:p w:rsidR="007D14A7" w:rsidRDefault="007D14A7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A7" w:rsidRDefault="007D14A7" w:rsidP="00343E31">
      <w:pPr>
        <w:spacing w:after="0" w:line="240" w:lineRule="auto"/>
      </w:pPr>
      <w:r>
        <w:separator/>
      </w:r>
    </w:p>
  </w:footnote>
  <w:footnote w:type="continuationSeparator" w:id="0">
    <w:p w:rsidR="007D14A7" w:rsidRDefault="007D14A7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435D49"/>
    <w:rsid w:val="00454B66"/>
    <w:rsid w:val="004D1390"/>
    <w:rsid w:val="004E4A50"/>
    <w:rsid w:val="00506EF5"/>
    <w:rsid w:val="00536961"/>
    <w:rsid w:val="006E543E"/>
    <w:rsid w:val="007822BD"/>
    <w:rsid w:val="007D14A7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35A1E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EB4F0-4CCE-4D32-AE8B-6A349905C8E2}"/>
</file>

<file path=customXml/itemProps2.xml><?xml version="1.0" encoding="utf-8"?>
<ds:datastoreItem xmlns:ds="http://schemas.openxmlformats.org/officeDocument/2006/customXml" ds:itemID="{DDC3742D-A171-4F29-892B-F8DA4C336539}"/>
</file>

<file path=customXml/itemProps3.xml><?xml version="1.0" encoding="utf-8"?>
<ds:datastoreItem xmlns:ds="http://schemas.openxmlformats.org/officeDocument/2006/customXml" ds:itemID="{2961A75D-EA33-4128-AC20-580F7D410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2016-05-04T08:02:00Z</dcterms:created>
  <dcterms:modified xsi:type="dcterms:W3CDTF">2016-05-04T08:02:00Z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