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E" w:rsidRPr="006C50BC" w:rsidRDefault="006D09C9" w:rsidP="006D09C9">
      <w:pPr>
        <w:spacing w:after="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Employer CO-OP</w:t>
      </w:r>
      <w:r w:rsidR="007A6EDE" w:rsidRPr="006C50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Evaluation Report</w:t>
      </w:r>
    </w:p>
    <w:tbl>
      <w:tblPr>
        <w:tblW w:w="50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1617"/>
        <w:gridCol w:w="451"/>
        <w:gridCol w:w="451"/>
        <w:gridCol w:w="451"/>
        <w:gridCol w:w="451"/>
        <w:gridCol w:w="451"/>
        <w:gridCol w:w="451"/>
        <w:gridCol w:w="451"/>
        <w:gridCol w:w="453"/>
      </w:tblGrid>
      <w:tr w:rsidR="006D09C9" w:rsidTr="0051680A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D09C9" w:rsidRPr="00A15A5A" w:rsidRDefault="006D09C9" w:rsidP="00575B3A">
            <w:pPr>
              <w:spacing w:before="100" w:after="10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Part I: </w:t>
            </w:r>
            <w:r w:rsidRPr="00A15A5A">
              <w:rPr>
                <w:rFonts w:ascii="Arial" w:hAnsi="Arial"/>
                <w:b/>
                <w:bCs/>
              </w:rPr>
              <w:t>Student</w:t>
            </w:r>
            <w:r>
              <w:rPr>
                <w:rFonts w:ascii="Arial" w:hAnsi="Arial"/>
                <w:b/>
                <w:bCs/>
              </w:rPr>
              <w:t xml:space="preserve"> Information</w:t>
            </w:r>
          </w:p>
        </w:tc>
      </w:tr>
      <w:tr w:rsidR="006D09C9" w:rsidTr="00B51F7C">
        <w:trPr>
          <w:trHeight w:val="365"/>
        </w:trPr>
        <w:tc>
          <w:tcPr>
            <w:tcW w:w="3303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9C9" w:rsidRPr="00BD5242" w:rsidRDefault="006D09C9" w:rsidP="00575B3A">
            <w:pPr>
              <w:spacing w:after="0"/>
              <w:rPr>
                <w:rFonts w:ascii="Arial" w:hAnsi="Arial"/>
                <w:b/>
                <w:bCs/>
                <w:rtl/>
              </w:rPr>
            </w:pPr>
            <w:r w:rsidRPr="00BD5242">
              <w:rPr>
                <w:rFonts w:ascii="Arial" w:hAnsi="Arial"/>
                <w:b/>
                <w:bCs/>
              </w:rPr>
              <w:t>Name:</w:t>
            </w:r>
            <w:r w:rsidRPr="00BD52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الاسم:</w:t>
            </w:r>
            <w:r w:rsidRPr="00BD5242">
              <w:rPr>
                <w:rFonts w:ascii="Arial" w:hAnsi="Arial" w:hint="cs"/>
                <w:b/>
                <w:bCs/>
                <w:rtl/>
              </w:rPr>
              <w:t xml:space="preserve">                                                                                          </w:t>
            </w:r>
          </w:p>
        </w:tc>
        <w:tc>
          <w:tcPr>
            <w:tcW w:w="1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9C9" w:rsidRPr="00A15A5A" w:rsidRDefault="006D09C9" w:rsidP="00B51F7C">
            <w:pPr>
              <w:spacing w:after="0" w:line="240" w:lineRule="auto"/>
              <w:rPr>
                <w:rFonts w:ascii="Arial" w:hAnsi="Arial"/>
              </w:rPr>
            </w:pPr>
            <w:r w:rsidRPr="0051680A">
              <w:rPr>
                <w:rFonts w:ascii="Arial" w:hAnsi="Arial"/>
                <w:b/>
                <w:bCs/>
              </w:rPr>
              <w:t>ID</w:t>
            </w:r>
            <w:r w:rsidRPr="00A15A5A">
              <w:rPr>
                <w:rFonts w:ascii="Arial" w:hAnsi="Arial"/>
              </w:rPr>
              <w:t xml:space="preserve"> </w:t>
            </w:r>
            <w:r w:rsidRPr="0051680A">
              <w:rPr>
                <w:rFonts w:ascii="Arial" w:hAnsi="Arial"/>
                <w:b/>
                <w:bCs/>
              </w:rPr>
              <w:t>Number</w:t>
            </w:r>
            <w:r w:rsidRPr="00A15A5A">
              <w:rPr>
                <w:rFonts w:ascii="Arial" w:hAnsi="Arial"/>
              </w:rPr>
              <w:t>: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6D09C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الرقم الأكاديمي: </w:t>
            </w:r>
            <w:r w:rsidR="0051680A">
              <w:rPr>
                <w:rFonts w:ascii="Arial" w:hAnsi="Arial" w:hint="cs"/>
                <w:rtl/>
              </w:rPr>
              <w:t xml:space="preserve">    </w:t>
            </w:r>
            <w:r>
              <w:rPr>
                <w:rFonts w:ascii="Arial" w:hAnsi="Arial" w:hint="cs"/>
                <w:rtl/>
              </w:rPr>
              <w:t xml:space="preserve">         </w:t>
            </w:r>
          </w:p>
        </w:tc>
      </w:tr>
      <w:tr w:rsidR="00AB576D" w:rsidTr="00B51F7C">
        <w:trPr>
          <w:trHeight w:val="347"/>
        </w:trPr>
        <w:tc>
          <w:tcPr>
            <w:tcW w:w="33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BD5242" w:rsidRDefault="00AB576D" w:rsidP="00575B3A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76D" w:rsidRPr="00A15A5A" w:rsidRDefault="00AB576D" w:rsidP="00FB090E">
            <w:pPr>
              <w:spacing w:after="0"/>
              <w:rPr>
                <w:rFonts w:ascii="Arial" w:hAnsi="Arial"/>
              </w:rPr>
            </w:pPr>
          </w:p>
        </w:tc>
      </w:tr>
      <w:tr w:rsidR="00A60FE7" w:rsidTr="0051680A">
        <w:trPr>
          <w:trHeight w:val="432"/>
        </w:trPr>
        <w:tc>
          <w:tcPr>
            <w:tcW w:w="254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FE7" w:rsidRPr="006D09C9" w:rsidRDefault="00A60FE7" w:rsidP="0051680A">
            <w:pPr>
              <w:spacing w:after="0"/>
              <w:rPr>
                <w:rFonts w:ascii="Arial" w:hAnsi="Arial"/>
                <w:b/>
                <w:bCs/>
              </w:rPr>
            </w:pPr>
            <w:r w:rsidRPr="006D09C9">
              <w:rPr>
                <w:rFonts w:ascii="Arial" w:hAnsi="Arial"/>
                <w:b/>
                <w:bCs/>
              </w:rPr>
              <w:t>Major: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 w:rsidR="0051680A">
              <w:rPr>
                <w:rFonts w:ascii="Arial" w:hAnsi="Arial"/>
                <w:b/>
                <w:bCs/>
              </w:rPr>
              <w:t xml:space="preserve">       </w:t>
            </w:r>
            <w:r>
              <w:rPr>
                <w:rFonts w:ascii="Arial" w:hAnsi="Arial"/>
                <w:b/>
                <w:bCs/>
              </w:rPr>
              <w:t xml:space="preserve">     </w:t>
            </w:r>
            <w:r w:rsidR="0051680A">
              <w:rPr>
                <w:rFonts w:ascii="Arial" w:hAnsi="Arial"/>
                <w:b/>
                <w:bCs/>
              </w:rPr>
              <w:t xml:space="preserve">    </w:t>
            </w:r>
            <w:r>
              <w:rPr>
                <w:rFonts w:ascii="Arial" w:hAnsi="Arial"/>
                <w:b/>
                <w:bCs/>
              </w:rPr>
              <w:t xml:space="preserve">                                          </w:t>
            </w:r>
            <w:r w:rsidR="00AB576D">
              <w:rPr>
                <w:rFonts w:ascii="Arial" w:hAnsi="Arial" w:hint="cs"/>
                <w:b/>
                <w:bCs/>
                <w:rtl/>
              </w:rPr>
              <w:t>التخصص:</w:t>
            </w:r>
            <w:r w:rsidRPr="006D09C9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456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0FE7" w:rsidRPr="00A15A5A" w:rsidRDefault="00A60FE7" w:rsidP="00FB090E">
            <w:pPr>
              <w:spacing w:after="0"/>
              <w:rPr>
                <w:rFonts w:ascii="Arial" w:hAnsi="Arial"/>
                <w:rtl/>
              </w:rPr>
            </w:pPr>
            <w:r w:rsidRPr="0051680A">
              <w:rPr>
                <w:rFonts w:ascii="Arial" w:hAnsi="Arial"/>
                <w:b/>
                <w:bCs/>
              </w:rPr>
              <w:t>Period</w:t>
            </w:r>
            <w:r>
              <w:rPr>
                <w:rFonts w:ascii="Arial" w:hAnsi="Arial"/>
              </w:rPr>
              <w:t>:</w:t>
            </w:r>
            <w:r w:rsidR="00AB576D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</w:t>
            </w:r>
            <w:r w:rsidRPr="006D09C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الفترة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:                              </w:t>
            </w:r>
          </w:p>
        </w:tc>
      </w:tr>
      <w:tr w:rsidR="00A60FE7" w:rsidTr="00B51F7C">
        <w:trPr>
          <w:trHeight w:val="285"/>
        </w:trPr>
        <w:tc>
          <w:tcPr>
            <w:tcW w:w="2544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60FE7" w:rsidRPr="00A15A5A" w:rsidRDefault="00A60FE7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56" w:type="pct"/>
            <w:gridSpan w:val="9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A60FE7" w:rsidRPr="00A15A5A" w:rsidRDefault="00A60FE7" w:rsidP="00FB090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 </w:t>
            </w:r>
            <w:r w:rsidR="00AB576D">
              <w:rPr>
                <w:rFonts w:ascii="Arial" w:hAnsi="Arial"/>
              </w:rPr>
              <w:t xml:space="preserve">                              T</w:t>
            </w:r>
            <w:r>
              <w:rPr>
                <w:rFonts w:ascii="Arial" w:hAnsi="Arial"/>
              </w:rPr>
              <w:t>o</w:t>
            </w:r>
          </w:p>
        </w:tc>
      </w:tr>
    </w:tbl>
    <w:p w:rsidR="00E73D82" w:rsidRPr="00B51F7C" w:rsidRDefault="00E73D82" w:rsidP="00E73D82">
      <w:pPr>
        <w:spacing w:after="0" w:line="240" w:lineRule="auto"/>
        <w:rPr>
          <w:b/>
          <w:bCs/>
          <w:color w:val="943634" w:themeColor="accent2" w:themeShade="BF"/>
          <w:sz w:val="4"/>
          <w:szCs w:val="4"/>
        </w:rPr>
      </w:pPr>
    </w:p>
    <w:tbl>
      <w:tblPr>
        <w:tblStyle w:val="TableGrid"/>
        <w:tblW w:w="10530" w:type="dxa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59"/>
        <w:gridCol w:w="1705"/>
        <w:gridCol w:w="360"/>
        <w:gridCol w:w="1525"/>
        <w:gridCol w:w="360"/>
        <w:gridCol w:w="1418"/>
        <w:gridCol w:w="360"/>
        <w:gridCol w:w="1662"/>
        <w:gridCol w:w="360"/>
        <w:gridCol w:w="1705"/>
        <w:gridCol w:w="269"/>
      </w:tblGrid>
      <w:tr w:rsidR="00B51F7C" w:rsidTr="00B51F7C">
        <w:trPr>
          <w:trHeight w:val="309"/>
        </w:trPr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F7C" w:rsidRPr="00B51F7C" w:rsidRDefault="00B51F7C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Evaluation criteria: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F7C" w:rsidRPr="00B51F7C" w:rsidRDefault="00B51F7C" w:rsidP="00B51F7C">
            <w:pPr>
              <w:bidi/>
              <w:rPr>
                <w:b/>
                <w:bCs/>
                <w:color w:val="943634" w:themeColor="accent2" w:themeShade="BF"/>
                <w:sz w:val="20"/>
                <w:szCs w:val="20"/>
                <w:u w:val="single"/>
                <w:rtl/>
              </w:rPr>
            </w:pP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u w:val="single"/>
                <w:rtl/>
              </w:rPr>
              <w:t>معيار التقييم:</w:t>
            </w:r>
          </w:p>
        </w:tc>
      </w:tr>
      <w:tr w:rsidR="00B51F7C" w:rsidTr="00B51F7C">
        <w:trPr>
          <w:gridBefore w:val="1"/>
          <w:gridAfter w:val="1"/>
          <w:wBefore w:w="450" w:type="dxa"/>
          <w:wAfter w:w="270" w:type="dxa"/>
          <w:trHeight w:val="309"/>
        </w:trPr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73D82" w:rsidRPr="00E73D82" w:rsidRDefault="00E73D82" w:rsidP="00B51F7C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5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</w:tcBorders>
          </w:tcPr>
          <w:p w:rsidR="00E73D82" w:rsidRPr="00B51F7C" w:rsidRDefault="00E73D82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Outstanding</w:t>
            </w:r>
            <w:r w:rsid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</w:t>
            </w: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متميز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73D82" w:rsidRPr="00B51F7C" w:rsidRDefault="00E73D82" w:rsidP="00B51F7C">
            <w:pPr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nil"/>
              <w:bottom w:val="nil"/>
            </w:tcBorders>
          </w:tcPr>
          <w:p w:rsidR="00E73D82" w:rsidRPr="00B51F7C" w:rsidRDefault="00E73D82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Very good</w:t>
            </w:r>
            <w:r w:rsid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</w:t>
            </w:r>
            <w:r w:rsidR="00C20248"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  </w:t>
            </w: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جيد جداً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73D82" w:rsidRPr="00B51F7C" w:rsidRDefault="00E73D82" w:rsidP="00B51F7C">
            <w:pPr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3</w:t>
            </w: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73D82" w:rsidRPr="00B51F7C" w:rsidRDefault="00E73D82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Good</w:t>
            </w:r>
            <w:r w:rsid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    </w:t>
            </w:r>
            <w:r w:rsidR="00C20248"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 xml:space="preserve">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       </w:t>
            </w: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جيد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73D82" w:rsidRPr="00B51F7C" w:rsidRDefault="00E73D82" w:rsidP="00B51F7C">
            <w:pPr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tcBorders>
              <w:top w:val="nil"/>
              <w:bottom w:val="nil"/>
            </w:tcBorders>
          </w:tcPr>
          <w:p w:rsidR="00E73D82" w:rsidRPr="00B51F7C" w:rsidRDefault="00E73D82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Satisfactory</w:t>
            </w:r>
            <w:r w:rsid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</w:t>
            </w: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  </w:t>
            </w: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مرضي</w:t>
            </w:r>
          </w:p>
        </w:tc>
        <w:tc>
          <w:tcPr>
            <w:tcW w:w="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73D82" w:rsidRPr="00B51F7C" w:rsidRDefault="00E73D82" w:rsidP="00B51F7C">
            <w:pPr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  <w:right w:val="nil"/>
            </w:tcBorders>
          </w:tcPr>
          <w:p w:rsidR="00E73D82" w:rsidRPr="00B51F7C" w:rsidRDefault="00E73D82" w:rsidP="00B51F7C">
            <w:pPr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51F7C"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Not satisfactory </w:t>
            </w:r>
            <w:r w:rsidRPr="00B51F7C">
              <w:rPr>
                <w:rFonts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غير مرضي</w:t>
            </w:r>
          </w:p>
        </w:tc>
      </w:tr>
      <w:tr w:rsidR="00B51F7C" w:rsidRPr="00B51F7C" w:rsidTr="00B51F7C">
        <w:trPr>
          <w:gridBefore w:val="1"/>
          <w:gridAfter w:val="1"/>
          <w:wBefore w:w="450" w:type="dxa"/>
          <w:wAfter w:w="270" w:type="dxa"/>
          <w:trHeight w:val="113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E73D82" w:rsidRPr="00B51F7C" w:rsidRDefault="00E73D82" w:rsidP="00B51F7C">
            <w:pPr>
              <w:spacing w:before="120"/>
              <w:rPr>
                <w:b/>
                <w:bCs/>
                <w:color w:val="943634" w:themeColor="accent2" w:themeShade="BF"/>
                <w:sz w:val="2"/>
                <w:szCs w:val="2"/>
              </w:rPr>
            </w:pPr>
          </w:p>
        </w:tc>
      </w:tr>
    </w:tbl>
    <w:p w:rsidR="007A6EDE" w:rsidRPr="00C20248" w:rsidRDefault="007A6EDE" w:rsidP="00E73D82">
      <w:pPr>
        <w:spacing w:after="0" w:line="240" w:lineRule="auto"/>
        <w:rPr>
          <w:b/>
          <w:bCs/>
          <w:color w:val="943634" w:themeColor="accent2" w:themeShade="BF"/>
          <w:sz w:val="2"/>
          <w:szCs w:val="2"/>
        </w:rPr>
      </w:pPr>
    </w:p>
    <w:tbl>
      <w:tblPr>
        <w:tblStyle w:val="TableGrid"/>
        <w:tblW w:w="1066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7"/>
        <w:gridCol w:w="513"/>
        <w:gridCol w:w="54"/>
        <w:gridCol w:w="567"/>
        <w:gridCol w:w="567"/>
        <w:gridCol w:w="567"/>
        <w:gridCol w:w="2947"/>
        <w:gridCol w:w="810"/>
      </w:tblGrid>
      <w:tr w:rsidR="00AB576D" w:rsidTr="00C20248">
        <w:trPr>
          <w:trHeight w:val="593"/>
          <w:jc w:val="center"/>
        </w:trPr>
        <w:tc>
          <w:tcPr>
            <w:tcW w:w="51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AB576D" w:rsidRDefault="00047D9D" w:rsidP="00AB576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</w:rPr>
              <w:t>Part II: Final Mark</w:t>
            </w:r>
          </w:p>
        </w:tc>
        <w:tc>
          <w:tcPr>
            <w:tcW w:w="551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B576D" w:rsidRDefault="00AB576D" w:rsidP="00554A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12CB8" w:rsidTr="00C20248">
        <w:trPr>
          <w:trHeight w:val="421"/>
          <w:jc w:val="center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712CB8" w:rsidRPr="00712CB8" w:rsidRDefault="00AB576D" w:rsidP="00554AE5">
            <w:pPr>
              <w:jc w:val="center"/>
              <w:rPr>
                <w:sz w:val="28"/>
                <w:szCs w:val="28"/>
              </w:rPr>
            </w:pPr>
            <w:r w:rsidRPr="00712CB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erial</w:t>
            </w:r>
            <w:r w:rsidRPr="00712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712CB8" w:rsidRPr="0051680A" w:rsidRDefault="00AB576D" w:rsidP="00FB090E">
            <w:pPr>
              <w:jc w:val="center"/>
              <w:rPr>
                <w:b/>
                <w:bCs/>
                <w:sz w:val="28"/>
                <w:szCs w:val="28"/>
              </w:rPr>
            </w:pPr>
            <w:r w:rsidRPr="0051680A">
              <w:rPr>
                <w:rFonts w:ascii="Arial" w:hAnsi="Arial"/>
                <w:b/>
                <w:bCs/>
              </w:rPr>
              <w:t>Assessment Criteria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09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B576D">
              <w:rPr>
                <w:rFonts w:hint="cs"/>
                <w:b/>
                <w:bCs/>
                <w:sz w:val="28"/>
                <w:szCs w:val="28"/>
                <w:rtl/>
              </w:rPr>
              <w:t>عناصر التقويم</w:t>
            </w:r>
          </w:p>
        </w:tc>
        <w:tc>
          <w:tcPr>
            <w:tcW w:w="810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12CB8" w:rsidRPr="00B9609B" w:rsidRDefault="00712CB8" w:rsidP="00554AE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Attitude and interest in work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575B3A">
            <w:pPr>
              <w:bidi/>
              <w:spacing w:before="6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السلوك والجدية في العمل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6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Initiatives &amp; Problem Solving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575B3A">
            <w:pPr>
              <w:bidi/>
              <w:spacing w:before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المبادرة وحل المشكلات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Ability to Learn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554AE5">
            <w:pPr>
              <w:bidi/>
              <w:spacing w:before="40" w:after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القدرة على التعلم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Quality of Work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554AE5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الجودة في العمل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Dependability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047D9D" w:rsidP="00554AE5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الموثوقية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Punctuality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Default="00712CB8" w:rsidP="00554AE5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الانضباط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Default="00712CB8" w:rsidP="00712CB8">
            <w:pPr>
              <w:bidi/>
              <w:spacing w:before="40" w:after="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6D09C9">
              <w:rPr>
                <w:b/>
                <w:bCs/>
              </w:rPr>
              <w:t>Teamwork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A6EDE">
            <w:pPr>
              <w:bidi/>
              <w:spacing w:before="40" w:after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العمل ضمن مجموعة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D09C9">
              <w:rPr>
                <w:b/>
                <w:bCs/>
              </w:rPr>
              <w:t>ommunication Skills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047D9D">
            <w:pPr>
              <w:bidi/>
              <w:spacing w:before="40" w:after="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مهارات </w:t>
            </w:r>
            <w:r w:rsidR="00047D9D">
              <w:rPr>
                <w:rFonts w:hint="cs"/>
                <w:b/>
                <w:bCs/>
                <w:rtl/>
              </w:rPr>
              <w:t>التواصل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A60FE7">
              <w:rPr>
                <w:b/>
                <w:bCs/>
              </w:rPr>
              <w:t>Appreciating Diversity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A6EDE">
            <w:pPr>
              <w:bidi/>
              <w:spacing w:before="40" w:after="4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تقدير التنوع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712CB8" w:rsidTr="00C20248">
        <w:trPr>
          <w:jc w:val="center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12CB8" w:rsidRPr="00681F29" w:rsidRDefault="00712CB8" w:rsidP="00575B3A">
            <w:pPr>
              <w:spacing w:before="60" w:after="60"/>
              <w:rPr>
                <w:b/>
                <w:bCs/>
              </w:rPr>
            </w:pPr>
            <w:r w:rsidRPr="00A60FE7">
              <w:rPr>
                <w:b/>
                <w:bCs/>
              </w:rPr>
              <w:t>Response to Supervision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12CB8" w:rsidRPr="00681F29" w:rsidRDefault="00354BA4" w:rsidP="00354BA4">
            <w:pPr>
              <w:jc w:val="center"/>
              <w:rPr>
                <w:b/>
                <w:bCs/>
              </w:rPr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12CB8" w:rsidRDefault="00354BA4" w:rsidP="00354BA4">
            <w:pPr>
              <w:jc w:val="center"/>
            </w:pPr>
            <w:r>
              <w:rPr>
                <w:rFonts w:ascii="MS PGothic" w:eastAsia="MS PGothic" w:hAnsi="MS PGothic" w:hint="eastAsia"/>
              </w:rPr>
              <w:t>☐</w:t>
            </w:r>
          </w:p>
        </w:tc>
        <w:tc>
          <w:tcPr>
            <w:tcW w:w="2947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A6ED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الاستجابة للمسؤولين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  <w:tr w:rsidR="00712CB8" w:rsidTr="00C20248">
        <w:trPr>
          <w:jc w:val="center"/>
        </w:trPr>
        <w:tc>
          <w:tcPr>
            <w:tcW w:w="4077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12CB8" w:rsidRPr="00681F29" w:rsidRDefault="00712CB8" w:rsidP="00A60FE7">
            <w:pPr>
              <w:spacing w:before="100" w:after="1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 total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12CB8" w:rsidRPr="00681F29" w:rsidRDefault="00712CB8" w:rsidP="00554AE5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712CB8" w:rsidRDefault="00712CB8" w:rsidP="00554AE5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12CB8" w:rsidRDefault="00712CB8" w:rsidP="00554AE5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12CB8" w:rsidRDefault="00712CB8" w:rsidP="00554AE5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12CB8" w:rsidRDefault="00712CB8" w:rsidP="00554AE5"/>
        </w:tc>
        <w:tc>
          <w:tcPr>
            <w:tcW w:w="3757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12CB8" w:rsidRPr="00B9609B" w:rsidRDefault="00BD5242" w:rsidP="0051680A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المجموع </w:t>
            </w:r>
          </w:p>
        </w:tc>
      </w:tr>
      <w:tr w:rsidR="00712CB8" w:rsidTr="00C20248">
        <w:trPr>
          <w:trHeight w:val="538"/>
          <w:jc w:val="center"/>
        </w:trPr>
        <w:tc>
          <w:tcPr>
            <w:tcW w:w="40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2CB8" w:rsidRPr="00681F29" w:rsidRDefault="003C2AEA" w:rsidP="00A60FE7">
            <w:pPr>
              <w:spacing w:before="100" w:after="10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Grand </w:t>
            </w:r>
            <w:r w:rsidR="00712CB8">
              <w:rPr>
                <w:b/>
                <w:bCs/>
              </w:rPr>
              <w:t>Total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vAlign w:val="center"/>
          </w:tcPr>
          <w:p w:rsidR="00712CB8" w:rsidRPr="00681F29" w:rsidRDefault="00535241" w:rsidP="00BD5242">
            <w:pPr>
              <w:jc w:val="center"/>
              <w:rPr>
                <w:b/>
                <w:bCs/>
              </w:rPr>
            </w:pPr>
            <w:r>
              <w:t>..</w:t>
            </w:r>
            <w:r w:rsidR="00BD5242">
              <w:t>.</w:t>
            </w:r>
            <w:r w:rsidR="00BD5242" w:rsidRPr="00BD5242">
              <w:t>….</w:t>
            </w:r>
            <w:r w:rsidR="00BD5242">
              <w:rPr>
                <w:b/>
                <w:bCs/>
              </w:rPr>
              <w:t>/ 50</w:t>
            </w: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2CB8" w:rsidRPr="00B9609B" w:rsidRDefault="00712CB8" w:rsidP="00712CB8">
            <w:pPr>
              <w:bidi/>
              <w:spacing w:before="4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  <w:r w:rsidR="0051680A">
              <w:rPr>
                <w:b/>
                <w:bCs/>
              </w:rPr>
              <w:t xml:space="preserve"> </w:t>
            </w:r>
            <w:r w:rsidR="0051680A">
              <w:rPr>
                <w:rFonts w:hint="cs"/>
                <w:b/>
                <w:bCs/>
                <w:rtl/>
              </w:rPr>
              <w:t xml:space="preserve"> النهائي</w:t>
            </w:r>
          </w:p>
        </w:tc>
      </w:tr>
    </w:tbl>
    <w:p w:rsidR="007A6EDE" w:rsidRPr="00B51F7C" w:rsidRDefault="007A6EDE" w:rsidP="003C2AEA">
      <w:pPr>
        <w:spacing w:after="0"/>
        <w:jc w:val="center"/>
        <w:rPr>
          <w:sz w:val="8"/>
          <w:szCs w:val="8"/>
        </w:rPr>
      </w:pPr>
    </w:p>
    <w:tbl>
      <w:tblPr>
        <w:tblW w:w="505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95"/>
        <w:gridCol w:w="1286"/>
        <w:gridCol w:w="64"/>
        <w:gridCol w:w="1081"/>
        <w:gridCol w:w="1109"/>
        <w:gridCol w:w="1111"/>
        <w:gridCol w:w="950"/>
        <w:gridCol w:w="854"/>
      </w:tblGrid>
      <w:tr w:rsidR="00D1478E" w:rsidTr="003C2AEA">
        <w:trPr>
          <w:trHeight w:val="43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D1478E" w:rsidRPr="00A15A5A" w:rsidRDefault="00D1478E" w:rsidP="00D1478E">
            <w:pPr>
              <w:spacing w:before="100" w:after="100"/>
              <w:rPr>
                <w:rFonts w:ascii="Arial" w:hAnsi="Arial"/>
                <w:b/>
                <w:bCs/>
              </w:rPr>
            </w:pPr>
            <w:r w:rsidRPr="00A15A5A">
              <w:rPr>
                <w:rFonts w:ascii="Arial" w:hAnsi="Arial"/>
                <w:b/>
                <w:bCs/>
              </w:rPr>
              <w:t>Part I</w:t>
            </w:r>
            <w:r>
              <w:rPr>
                <w:rFonts w:ascii="Arial" w:hAnsi="Arial"/>
                <w:b/>
                <w:bCs/>
              </w:rPr>
              <w:t>I</w:t>
            </w:r>
            <w:r w:rsidRPr="00A15A5A">
              <w:rPr>
                <w:rFonts w:ascii="Arial" w:hAnsi="Arial"/>
                <w:b/>
                <w:bCs/>
              </w:rPr>
              <w:t xml:space="preserve">I: Company </w:t>
            </w:r>
            <w:r>
              <w:rPr>
                <w:rFonts w:ascii="Arial" w:hAnsi="Arial"/>
                <w:b/>
                <w:bCs/>
              </w:rPr>
              <w:t>Approval</w:t>
            </w:r>
            <w:r w:rsidRPr="00A15A5A">
              <w:rPr>
                <w:rFonts w:ascii="Arial" w:hAnsi="Arial"/>
                <w:b/>
                <w:bCs/>
              </w:rPr>
              <w:t>:</w:t>
            </w:r>
          </w:p>
        </w:tc>
      </w:tr>
      <w:tr w:rsidR="00535241" w:rsidTr="003C2AEA">
        <w:trPr>
          <w:trHeight w:val="432"/>
          <w:jc w:val="center"/>
        </w:trPr>
        <w:tc>
          <w:tcPr>
            <w:tcW w:w="98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241" w:rsidRPr="00A15A5A" w:rsidRDefault="00535241" w:rsidP="00535241">
            <w:pPr>
              <w:spacing w:after="0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Supervisor Name</w:t>
            </w:r>
            <w:r w:rsidRPr="00A15A5A">
              <w:rPr>
                <w:rFonts w:ascii="Arial" w:hAnsi="Arial"/>
              </w:rPr>
              <w:t>:</w:t>
            </w:r>
            <w:r w:rsidRPr="00D1478E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241" w:rsidRPr="00A15A5A" w:rsidRDefault="00535241" w:rsidP="00535241">
            <w:pPr>
              <w:spacing w:after="0"/>
              <w:jc w:val="right"/>
              <w:rPr>
                <w:rFonts w:ascii="Arial" w:hAnsi="Arial"/>
                <w:rtl/>
              </w:rPr>
            </w:pPr>
            <w:r w:rsidRPr="00D1478E">
              <w:rPr>
                <w:rFonts w:ascii="Arial" w:hAnsi="Arial" w:hint="cs"/>
                <w:b/>
                <w:bCs/>
                <w:rtl/>
              </w:rPr>
              <w:t>مشرف</w:t>
            </w:r>
            <w:r>
              <w:rPr>
                <w:rFonts w:ascii="Arial" w:hAnsi="Arial" w:hint="cs"/>
                <w:b/>
                <w:bCs/>
                <w:rtl/>
              </w:rPr>
              <w:t xml:space="preserve"> التدريب</w:t>
            </w:r>
            <w:r w:rsidRPr="00D1478E">
              <w:rPr>
                <w:rFonts w:ascii="Arial" w:hAnsi="Arial" w:hint="cs"/>
                <w:b/>
                <w:bCs/>
                <w:rtl/>
              </w:rPr>
              <w:t>: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241" w:rsidRPr="00EB3DC3" w:rsidRDefault="00535241" w:rsidP="00EB3DC3">
            <w:pPr>
              <w:spacing w:after="0"/>
              <w:rPr>
                <w:rFonts w:ascii="Arial" w:hAnsi="Arial"/>
                <w:rtl/>
              </w:rPr>
            </w:pPr>
            <w:r w:rsidRPr="00EB3DC3">
              <w:rPr>
                <w:rFonts w:ascii="Arial" w:hAnsi="Arial"/>
              </w:rPr>
              <w:t>Signature:</w:t>
            </w:r>
            <w:r>
              <w:rPr>
                <w:rFonts w:ascii="Arial" w:hAnsi="Arial" w:hint="cs"/>
                <w:rtl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241" w:rsidRPr="00EB3DC3" w:rsidRDefault="00535241" w:rsidP="00EB3DC3">
            <w:pPr>
              <w:spacing w:after="0"/>
              <w:jc w:val="right"/>
              <w:rPr>
                <w:rFonts w:ascii="Arial" w:hAnsi="Arial"/>
                <w:b/>
                <w:bCs/>
                <w:rtl/>
              </w:rPr>
            </w:pPr>
            <w:r w:rsidRPr="00EB3DC3">
              <w:rPr>
                <w:rFonts w:ascii="Arial" w:hAnsi="Arial" w:hint="cs"/>
                <w:b/>
                <w:bCs/>
                <w:rtl/>
              </w:rPr>
              <w:t>التوقيع: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5241" w:rsidRPr="00EB3DC3" w:rsidRDefault="00535241" w:rsidP="00EB3DC3">
            <w:pPr>
              <w:spacing w:after="0"/>
              <w:rPr>
                <w:rFonts w:ascii="Arial" w:hAnsi="Arial"/>
                <w:rtl/>
              </w:rPr>
            </w:pPr>
            <w:r w:rsidRPr="00EB3DC3">
              <w:rPr>
                <w:rFonts w:ascii="Arial" w:hAnsi="Arial"/>
              </w:rPr>
              <w:t>Date:</w:t>
            </w:r>
            <w:r w:rsidRPr="00EB3DC3">
              <w:rPr>
                <w:rFonts w:ascii="Arial" w:hAnsi="Arial" w:hint="cs"/>
                <w:rtl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241" w:rsidRPr="00EB3DC3" w:rsidRDefault="00535241" w:rsidP="00EB3DC3">
            <w:pPr>
              <w:spacing w:after="0"/>
              <w:jc w:val="right"/>
              <w:rPr>
                <w:rFonts w:ascii="Arial" w:hAnsi="Arial"/>
                <w:b/>
                <w:bCs/>
                <w:rtl/>
              </w:rPr>
            </w:pPr>
            <w:r w:rsidRPr="00EB3DC3">
              <w:rPr>
                <w:rFonts w:ascii="Arial" w:hAnsi="Arial" w:hint="cs"/>
                <w:b/>
                <w:bCs/>
                <w:rtl/>
              </w:rPr>
              <w:t>التاريخ: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535241" w:rsidRPr="00EB3DC3" w:rsidRDefault="00535241" w:rsidP="00535241">
            <w:pPr>
              <w:spacing w:after="0"/>
              <w:rPr>
                <w:rFonts w:ascii="Arial" w:hAnsi="Arial"/>
                <w:b/>
                <w:bCs/>
                <w:rtl/>
              </w:rPr>
            </w:pPr>
            <w:r w:rsidRPr="00EB3DC3">
              <w:rPr>
                <w:rFonts w:ascii="Arial" w:hAnsi="Arial"/>
                <w:b/>
                <w:bCs/>
              </w:rPr>
              <w:t>Stamp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</w:tcBorders>
            <w:shd w:val="clear" w:color="auto" w:fill="DAEEF3"/>
            <w:vAlign w:val="center"/>
          </w:tcPr>
          <w:p w:rsidR="00535241" w:rsidRPr="00EB3DC3" w:rsidRDefault="00535241" w:rsidP="00535241">
            <w:pPr>
              <w:spacing w:after="0"/>
              <w:jc w:val="right"/>
              <w:rPr>
                <w:rFonts w:ascii="Arial" w:hAnsi="Arial"/>
                <w:b/>
                <w:bCs/>
                <w:rtl/>
              </w:rPr>
            </w:pPr>
            <w:r w:rsidRPr="00EB3DC3">
              <w:rPr>
                <w:rFonts w:ascii="Arial" w:hAnsi="Arial" w:hint="cs"/>
                <w:b/>
                <w:bCs/>
                <w:rtl/>
              </w:rPr>
              <w:t>الختم</w:t>
            </w:r>
          </w:p>
        </w:tc>
      </w:tr>
      <w:tr w:rsidR="00EB3DC3" w:rsidTr="00B51F7C">
        <w:trPr>
          <w:trHeight w:val="321"/>
          <w:jc w:val="center"/>
        </w:trPr>
        <w:tc>
          <w:tcPr>
            <w:tcW w:w="196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3" w:rsidRDefault="00EB3DC3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3" w:rsidRPr="00EB3DC3" w:rsidRDefault="00EB3DC3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C3" w:rsidRDefault="00EB3DC3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47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DAEEF3"/>
            <w:vAlign w:val="center"/>
          </w:tcPr>
          <w:p w:rsidR="00EB3DC3" w:rsidRDefault="00EB3DC3" w:rsidP="00FB090E">
            <w:pPr>
              <w:spacing w:after="0"/>
              <w:rPr>
                <w:rFonts w:ascii="Arial" w:hAnsi="Arial"/>
              </w:rPr>
            </w:pPr>
          </w:p>
        </w:tc>
      </w:tr>
      <w:tr w:rsidR="00535241" w:rsidTr="003C2AEA">
        <w:trPr>
          <w:trHeight w:val="432"/>
          <w:jc w:val="center"/>
        </w:trPr>
        <w:tc>
          <w:tcPr>
            <w:tcW w:w="98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35241" w:rsidRPr="00A15A5A" w:rsidRDefault="00535241" w:rsidP="00535241">
            <w:pPr>
              <w:spacing w:after="0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Manager Name:</w:t>
            </w:r>
            <w:r>
              <w:rPr>
                <w:rFonts w:ascii="Arial" w:hAnsi="Arial" w:hint="cs"/>
                <w:rtl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241" w:rsidRPr="00A15A5A" w:rsidRDefault="00535241" w:rsidP="00535241">
            <w:pPr>
              <w:spacing w:after="0"/>
              <w:jc w:val="right"/>
              <w:rPr>
                <w:rFonts w:ascii="Arial" w:hAnsi="Arial"/>
                <w:rtl/>
              </w:rPr>
            </w:pPr>
            <w:r w:rsidRPr="00575B3A">
              <w:rPr>
                <w:rFonts w:ascii="Arial" w:hAnsi="Arial" w:hint="cs"/>
                <w:b/>
                <w:bCs/>
                <w:rtl/>
              </w:rPr>
              <w:t>المسؤول المباشر</w:t>
            </w:r>
            <w:r>
              <w:rPr>
                <w:rFonts w:ascii="Arial" w:hAnsi="Arial" w:hint="cs"/>
                <w:rtl/>
              </w:rPr>
              <w:t>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5241" w:rsidRPr="00A15A5A" w:rsidRDefault="00535241" w:rsidP="00EB3DC3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  <w:r w:rsidRPr="00575B3A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241" w:rsidRPr="00A15A5A" w:rsidRDefault="00535241" w:rsidP="00EB3DC3">
            <w:pPr>
              <w:spacing w:after="0"/>
              <w:jc w:val="right"/>
              <w:rPr>
                <w:rFonts w:ascii="Arial" w:hAnsi="Arial"/>
              </w:rPr>
            </w:pPr>
            <w:r w:rsidRPr="00575B3A">
              <w:rPr>
                <w:rFonts w:ascii="Arial" w:hAnsi="Arial" w:hint="cs"/>
                <w:b/>
                <w:bCs/>
                <w:rtl/>
              </w:rPr>
              <w:t>التوقيع: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5241" w:rsidRPr="00A15A5A" w:rsidRDefault="00535241" w:rsidP="00FB090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5241" w:rsidRPr="00EB3DC3" w:rsidRDefault="00535241" w:rsidP="00FB090E">
            <w:pPr>
              <w:spacing w:after="0"/>
              <w:jc w:val="right"/>
              <w:rPr>
                <w:rFonts w:ascii="Arial" w:hAnsi="Arial"/>
                <w:b/>
                <w:bCs/>
                <w:rtl/>
              </w:rPr>
            </w:pPr>
            <w:r w:rsidRPr="00EB3DC3">
              <w:rPr>
                <w:rFonts w:ascii="Arial" w:hAnsi="Arial" w:hint="cs"/>
                <w:b/>
                <w:bCs/>
                <w:rtl/>
              </w:rPr>
              <w:t>التاريخ:</w:t>
            </w:r>
          </w:p>
        </w:tc>
        <w:tc>
          <w:tcPr>
            <w:tcW w:w="8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35241" w:rsidRPr="00A15A5A" w:rsidRDefault="00535241" w:rsidP="00FB090E">
            <w:pPr>
              <w:spacing w:after="0"/>
              <w:rPr>
                <w:rFonts w:ascii="Arial" w:hAnsi="Arial"/>
              </w:rPr>
            </w:pPr>
          </w:p>
        </w:tc>
      </w:tr>
      <w:tr w:rsidR="00535241" w:rsidTr="00B51F7C">
        <w:trPr>
          <w:trHeight w:val="228"/>
          <w:jc w:val="center"/>
        </w:trPr>
        <w:tc>
          <w:tcPr>
            <w:tcW w:w="1968" w:type="pct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5241" w:rsidRDefault="00535241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42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241" w:rsidRDefault="00535241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241" w:rsidRDefault="00535241" w:rsidP="00FB090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47" w:type="pct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5241" w:rsidRDefault="00535241" w:rsidP="00FB090E">
            <w:pPr>
              <w:spacing w:after="0"/>
              <w:rPr>
                <w:rFonts w:ascii="Arial" w:hAnsi="Arial"/>
              </w:rPr>
            </w:pPr>
          </w:p>
        </w:tc>
      </w:tr>
    </w:tbl>
    <w:p w:rsidR="00EF7A96" w:rsidRPr="00B51F7C" w:rsidRDefault="00EF7A96" w:rsidP="00B51F7C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980"/>
        <w:gridCol w:w="4140"/>
      </w:tblGrid>
      <w:tr w:rsidR="00B51F7C" w:rsidTr="00B51F7C">
        <w:tc>
          <w:tcPr>
            <w:tcW w:w="4680" w:type="dxa"/>
          </w:tcPr>
          <w:p w:rsidR="00B51F7C" w:rsidRPr="00B51F7C" w:rsidRDefault="00B51F7C" w:rsidP="00B51F7C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51F7C">
              <w:rPr>
                <w:b/>
                <w:bCs/>
                <w:color w:val="1F497D" w:themeColor="text2"/>
                <w:sz w:val="20"/>
                <w:szCs w:val="20"/>
              </w:rPr>
              <w:t>Please authenticate this report and send through:</w:t>
            </w:r>
          </w:p>
          <w:p w:rsidR="00B51F7C" w:rsidRPr="00B51F7C" w:rsidRDefault="00B51F7C" w:rsidP="00B51F7C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51F7C">
              <w:rPr>
                <w:b/>
                <w:bCs/>
                <w:color w:val="1F497D" w:themeColor="text2"/>
                <w:sz w:val="20"/>
                <w:szCs w:val="20"/>
              </w:rPr>
              <w:t xml:space="preserve">Attach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 xml:space="preserve">a </w:t>
            </w:r>
            <w:r w:rsidRPr="00B51F7C">
              <w:rPr>
                <w:b/>
                <w:bCs/>
                <w:color w:val="1F497D" w:themeColor="text2"/>
                <w:sz w:val="20"/>
                <w:szCs w:val="20"/>
              </w:rPr>
              <w:t>copy (Color) to the e-Mail:</w:t>
            </w:r>
          </w:p>
          <w:p w:rsidR="00B51F7C" w:rsidRDefault="00B51F7C" w:rsidP="00B51F7C">
            <w:pPr>
              <w:pStyle w:val="ListParagraph"/>
              <w:numPr>
                <w:ilvl w:val="0"/>
                <w:numId w:val="24"/>
              </w:numPr>
            </w:pPr>
            <w:r w:rsidRPr="00B51F7C">
              <w:rPr>
                <w:b/>
                <w:bCs/>
                <w:color w:val="1F497D" w:themeColor="text2"/>
                <w:sz w:val="20"/>
                <w:szCs w:val="20"/>
              </w:rPr>
              <w:t>In a Sealed envelope given to the student</w:t>
            </w:r>
          </w:p>
        </w:tc>
        <w:tc>
          <w:tcPr>
            <w:tcW w:w="1980" w:type="dxa"/>
            <w:vAlign w:val="center"/>
          </w:tcPr>
          <w:p w:rsidR="00B51F7C" w:rsidRPr="00B51F7C" w:rsidRDefault="00B51F7C" w:rsidP="00B51F7C">
            <w:pPr>
              <w:bidi/>
              <w:spacing w:after="120"/>
              <w:jc w:val="center"/>
              <w:rPr>
                <w:b/>
                <w:bCs/>
                <w:color w:val="1F497D" w:themeColor="text2"/>
                <w:rtl/>
              </w:rPr>
            </w:pPr>
            <w:r w:rsidRPr="00B51F7C">
              <w:rPr>
                <w:b/>
                <w:bCs/>
                <w:color w:val="1F497D" w:themeColor="text2"/>
              </w:rPr>
              <w:t>coop@jic.edu.sa</w:t>
            </w:r>
          </w:p>
        </w:tc>
        <w:tc>
          <w:tcPr>
            <w:tcW w:w="4140" w:type="dxa"/>
          </w:tcPr>
          <w:p w:rsidR="00B51F7C" w:rsidRPr="00B51F7C" w:rsidRDefault="00B51F7C" w:rsidP="0071793A">
            <w:pPr>
              <w:bidi/>
              <w:rPr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نرجو مصادقة ال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تقرير (</w:t>
            </w: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التوقيع والختم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وارساله </w:t>
            </w:r>
            <w:r w:rsidR="0071793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عبر التالي</w:t>
            </w: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:</w:t>
            </w:r>
          </w:p>
          <w:p w:rsidR="00B51F7C" w:rsidRPr="00B51F7C" w:rsidRDefault="00B51F7C" w:rsidP="00B51F7C">
            <w:pPr>
              <w:pStyle w:val="ListParagraph"/>
              <w:numPr>
                <w:ilvl w:val="0"/>
                <w:numId w:val="23"/>
              </w:numPr>
              <w:bidi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صورة ملونة مرفقة عبر البريد الإلكتروني</w:t>
            </w:r>
            <w:r w:rsidR="0071793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:</w:t>
            </w: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B51F7C" w:rsidRDefault="00B51F7C" w:rsidP="00B51F7C">
            <w:pPr>
              <w:pStyle w:val="ListParagraph"/>
              <w:numPr>
                <w:ilvl w:val="0"/>
                <w:numId w:val="23"/>
              </w:numPr>
              <w:bidi/>
              <w:rPr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تسلم للطالب بظ</w:t>
            </w:r>
            <w:r w:rsidRPr="00B51F7C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رف مختوم</w:t>
            </w:r>
          </w:p>
        </w:tc>
      </w:tr>
    </w:tbl>
    <w:p w:rsidR="00B51F7C" w:rsidRDefault="00B51F7C" w:rsidP="0043186E">
      <w:pPr>
        <w:sectPr w:rsidR="00B51F7C" w:rsidSect="00E73D82">
          <w:headerReference w:type="default" r:id="rId9"/>
          <w:pgSz w:w="12242" w:h="15842" w:code="1"/>
          <w:pgMar w:top="2325" w:right="1021" w:bottom="142" w:left="90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1B787C" w:rsidTr="007D0DE5">
        <w:trPr>
          <w:trHeight w:val="694"/>
        </w:trPr>
        <w:tc>
          <w:tcPr>
            <w:tcW w:w="5208" w:type="dxa"/>
          </w:tcPr>
          <w:p w:rsidR="001B787C" w:rsidRPr="007D0DE5" w:rsidRDefault="00B2552A" w:rsidP="00B2552A">
            <w:pPr>
              <w:ind w:right="1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Assessment</w:t>
            </w:r>
            <w:r w:rsidR="001B787C">
              <w:rPr>
                <w:rFonts w:ascii="Times New Roman" w:hAnsi="Times New Roman"/>
                <w:b/>
              </w:rPr>
              <w:t xml:space="preserve"> Criteria</w:t>
            </w:r>
            <w:r>
              <w:rPr>
                <w:rFonts w:ascii="Times New Roman" w:hAnsi="Times New Roman"/>
                <w:b/>
              </w:rPr>
              <w:t xml:space="preserve"> Guidance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tabs>
                <w:tab w:val="left" w:pos="792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ارشادات</w:t>
            </w:r>
            <w:r w:rsidRPr="009347F2">
              <w:rPr>
                <w:rFonts w:hint="cs"/>
                <w:b/>
                <w:bCs/>
                <w:sz w:val="24"/>
                <w:szCs w:val="24"/>
                <w:rtl/>
              </w:rPr>
              <w:t xml:space="preserve"> عناصر التقويم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Attitude and interest in work: </w:t>
            </w:r>
            <w:r>
              <w:rPr>
                <w:rFonts w:ascii="Times New Roman" w:hAnsi="Times New Roman"/>
                <w:i/>
                <w:iCs/>
              </w:rPr>
              <w:t>The degree to which the student pursues goals with commitment and takes pride in accomplishments.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right="321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السلوك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والجدية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في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الدرجة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التي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يسعى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فيها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الطالب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تحقيق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ال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أهداف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مع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الالتزام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eastAsia"/>
                <w:sz w:val="24"/>
                <w:szCs w:val="24"/>
                <w:rtl/>
              </w:rPr>
              <w:t>و</w:t>
            </w:r>
            <w:r>
              <w:rPr>
                <w:rFonts w:cs="Arial" w:hint="cs"/>
                <w:sz w:val="24"/>
                <w:szCs w:val="24"/>
                <w:rtl/>
              </w:rPr>
              <w:t>ال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فخر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ب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الإنجازات</w:t>
            </w:r>
            <w:r w:rsidRPr="009347F2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Default="001B787C" w:rsidP="001B787C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Initiatives &amp; Problem Solving: </w:t>
            </w:r>
            <w:r>
              <w:rPr>
                <w:rFonts w:ascii="Times New Roman" w:hAnsi="Times New Roman"/>
                <w:i/>
                <w:iCs/>
              </w:rPr>
              <w:t>The student’s demonstrated ability to take initiatives, analyze problems or procedures, evaluate alternatives, and select the best course of action.</w:t>
            </w:r>
          </w:p>
          <w:p w:rsidR="001B787C" w:rsidRDefault="001B787C" w:rsidP="00EF7A96">
            <w:pPr>
              <w:ind w:right="1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المبادرة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وحل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المشكلات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</w:rPr>
              <w:t>يظهر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الطالب </w:t>
            </w:r>
            <w:r w:rsidR="007D0DE5">
              <w:rPr>
                <w:rFonts w:cs="Arial" w:hint="cs"/>
                <w:sz w:val="24"/>
                <w:szCs w:val="24"/>
                <w:rtl/>
              </w:rPr>
              <w:t>ال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قدرة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على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اتخاذ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ال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مبادرات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وتحليل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ال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مشاكل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أو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الإجراءات،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وتقييم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البدائل،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واختيار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أفضل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مسار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للعمل</w:t>
            </w:r>
            <w:r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Ability to Learn: </w:t>
            </w:r>
            <w:r>
              <w:rPr>
                <w:rFonts w:ascii="Times New Roman" w:hAnsi="Times New Roman"/>
                <w:i/>
                <w:iCs/>
              </w:rPr>
              <w:t xml:space="preserve">The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xtent to which the student becomes proficient with job duties and work processes.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القدرة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على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إلى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أي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مدى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أ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صبح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متقن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ل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واجبات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الوظيفة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وإجراءات</w:t>
            </w:r>
            <w:r w:rsidRPr="009347F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sz w:val="24"/>
                <w:szCs w:val="24"/>
                <w:rtl/>
              </w:rPr>
              <w:t>العمل</w:t>
            </w:r>
            <w:r w:rsidRPr="009347F2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Quality of Work: </w:t>
            </w:r>
            <w:r>
              <w:rPr>
                <w:rFonts w:ascii="Times New Roman" w:hAnsi="Times New Roman"/>
                <w:i/>
                <w:iCs/>
              </w:rPr>
              <w:t>The student’s demonstrated ability to set high standards, and put forth extra effort to ensure work quality.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الجودة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في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العمل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EC30F1">
              <w:rPr>
                <w:rFonts w:cs="Arial" w:hint="cs"/>
                <w:sz w:val="24"/>
                <w:szCs w:val="24"/>
                <w:rtl/>
              </w:rPr>
              <w:t xml:space="preserve">يظهر الطالب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قدرة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على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وضع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معايير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عالية،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cs"/>
                <w:sz w:val="24"/>
                <w:szCs w:val="24"/>
                <w:rtl/>
              </w:rPr>
              <w:t>وبذل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مزيدا</w:t>
            </w:r>
            <w:r w:rsidRPr="00EC30F1">
              <w:rPr>
                <w:rFonts w:cs="Arial" w:hint="cs"/>
                <w:sz w:val="24"/>
                <w:szCs w:val="24"/>
                <w:rtl/>
              </w:rPr>
              <w:t>ً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من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الجهد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لضمان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جودة</w:t>
            </w:r>
            <w:r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C30F1">
              <w:rPr>
                <w:rFonts w:cs="Arial" w:hint="eastAsia"/>
                <w:sz w:val="24"/>
                <w:szCs w:val="24"/>
                <w:rtl/>
              </w:rPr>
              <w:t>العمل</w:t>
            </w:r>
            <w:r w:rsidRPr="00EC30F1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Dependability: </w:t>
            </w:r>
            <w:r>
              <w:rPr>
                <w:rFonts w:ascii="Times New Roman" w:hAnsi="Times New Roman"/>
                <w:i/>
              </w:rPr>
              <w:t>The extent to which the student displays integrity, work ethics and commitment to meet work demands in a reliable and timely manner.</w:t>
            </w:r>
          </w:p>
        </w:tc>
        <w:tc>
          <w:tcPr>
            <w:tcW w:w="5208" w:type="dxa"/>
          </w:tcPr>
          <w:p w:rsidR="001B787C" w:rsidRPr="001B787C" w:rsidRDefault="00047D9D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الموثوقية</w:t>
            </w:r>
            <w:r w:rsidR="001B787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إلى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أي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مدى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>
              <w:rPr>
                <w:rFonts w:cs="Arial" w:hint="cs"/>
                <w:sz w:val="24"/>
                <w:szCs w:val="24"/>
                <w:rtl/>
              </w:rPr>
              <w:t>يظهر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نزاهة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و</w:t>
            </w:r>
            <w:r w:rsidR="001B787C">
              <w:rPr>
                <w:rFonts w:cs="Arial" w:hint="cs"/>
                <w:sz w:val="24"/>
                <w:szCs w:val="24"/>
                <w:rtl/>
              </w:rPr>
              <w:t>التزام ب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أخلاقيات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العمل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لتلبية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متطلبات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العمل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بطريقة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موثوقة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وفي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ال</w:t>
            </w:r>
            <w:r w:rsidR="001B787C">
              <w:rPr>
                <w:rFonts w:cs="Arial" w:hint="cs"/>
                <w:sz w:val="24"/>
                <w:szCs w:val="24"/>
                <w:rtl/>
              </w:rPr>
              <w:t>أ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وق</w:t>
            </w:r>
            <w:r w:rsidR="001B787C">
              <w:rPr>
                <w:rFonts w:cs="Arial" w:hint="cs"/>
                <w:sz w:val="24"/>
                <w:szCs w:val="24"/>
                <w:rtl/>
              </w:rPr>
              <w:t>ا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ت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1B787C" w:rsidRPr="00EC30F1">
              <w:rPr>
                <w:rFonts w:cs="Arial" w:hint="eastAsia"/>
                <w:sz w:val="24"/>
                <w:szCs w:val="24"/>
                <w:rtl/>
              </w:rPr>
              <w:t>المناسب</w:t>
            </w:r>
            <w:r w:rsidR="001B787C">
              <w:rPr>
                <w:rFonts w:cs="Arial" w:hint="cs"/>
                <w:sz w:val="24"/>
                <w:szCs w:val="24"/>
                <w:rtl/>
              </w:rPr>
              <w:t>ة</w:t>
            </w:r>
            <w:r w:rsidR="001B787C" w:rsidRPr="00EC30F1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Punctuality:  </w:t>
            </w:r>
            <w:r>
              <w:rPr>
                <w:rFonts w:ascii="Times New Roman" w:hAnsi="Times New Roman"/>
                <w:i/>
                <w:iCs/>
              </w:rPr>
              <w:t>The extent to which the student was punctual with regard to both reporting to work on time and attending internal meetings.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الانضباط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إلى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أي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مدى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كان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منضبط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في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الوقت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سواءً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فيما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يتعلق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ب</w:t>
            </w:r>
            <w:r>
              <w:rPr>
                <w:rFonts w:cs="Arial" w:hint="cs"/>
                <w:sz w:val="24"/>
                <w:szCs w:val="24"/>
                <w:rtl/>
              </w:rPr>
              <w:t>حضور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العمل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في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الوقت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المحدد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أ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و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حضور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الاجتماعات</w:t>
            </w:r>
            <w:r w:rsidRPr="00DD020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D0205">
              <w:rPr>
                <w:rFonts w:cs="Arial" w:hint="eastAsia"/>
                <w:sz w:val="24"/>
                <w:szCs w:val="24"/>
                <w:rtl/>
              </w:rPr>
              <w:t>الداخلية</w:t>
            </w:r>
            <w:r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Teamwork: </w:t>
            </w:r>
            <w:r>
              <w:rPr>
                <w:rFonts w:ascii="Times New Roman" w:hAnsi="Times New Roman"/>
                <w:i/>
                <w:iCs/>
              </w:rPr>
              <w:t>The degree to which the student contributes effectively in a team setting.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العمل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ضمن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مجموعة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186DE9">
              <w:rPr>
                <w:rFonts w:cs="Arial" w:hint="cs"/>
                <w:sz w:val="24"/>
                <w:szCs w:val="24"/>
                <w:rtl/>
              </w:rPr>
              <w:t xml:space="preserve">إلى أي مدى </w:t>
            </w:r>
            <w:r>
              <w:rPr>
                <w:rFonts w:cs="Arial" w:hint="cs"/>
                <w:sz w:val="24"/>
                <w:szCs w:val="24"/>
                <w:rtl/>
              </w:rPr>
              <w:t>يساهم</w:t>
            </w:r>
            <w:r w:rsidRPr="00186DE9">
              <w:rPr>
                <w:rFonts w:cs="Arial" w:hint="cs"/>
                <w:sz w:val="24"/>
                <w:szCs w:val="24"/>
                <w:rtl/>
              </w:rPr>
              <w:t xml:space="preserve"> بفعالية في العمل ضمن مجموعة</w:t>
            </w:r>
            <w:r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Communication Skills: </w:t>
            </w:r>
            <w:r>
              <w:rPr>
                <w:rFonts w:ascii="Times New Roman" w:hAnsi="Times New Roman"/>
                <w:i/>
              </w:rPr>
              <w:t>The extent to which the student demonstrates effective written, oral, and interpersonal communication skills.</w:t>
            </w:r>
          </w:p>
        </w:tc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مهارات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7D0DE5">
              <w:rPr>
                <w:rFonts w:cs="Arial" w:hint="cs"/>
                <w:b/>
                <w:bCs/>
                <w:sz w:val="24"/>
                <w:szCs w:val="24"/>
                <w:rtl/>
              </w:rPr>
              <w:t>التواصل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إلى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أي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مدى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يظهر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مهارات </w:t>
            </w:r>
            <w:r w:rsidR="007D0DE5">
              <w:rPr>
                <w:rFonts w:cs="Arial" w:hint="cs"/>
                <w:sz w:val="24"/>
                <w:szCs w:val="24"/>
                <w:rtl/>
              </w:rPr>
              <w:t>التواصل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7D0DE5">
              <w:rPr>
                <w:rFonts w:cs="Arial" w:hint="cs"/>
                <w:sz w:val="24"/>
                <w:szCs w:val="24"/>
                <w:rtl/>
              </w:rPr>
              <w:t>ب</w:t>
            </w:r>
            <w:r>
              <w:rPr>
                <w:rFonts w:cs="Arial" w:hint="cs"/>
                <w:sz w:val="24"/>
                <w:szCs w:val="24"/>
                <w:rtl/>
              </w:rPr>
              <w:t>فعال</w:t>
            </w:r>
            <w:r w:rsidR="007D0DE5">
              <w:rPr>
                <w:rFonts w:cs="Arial" w:hint="cs"/>
                <w:sz w:val="24"/>
                <w:szCs w:val="24"/>
                <w:rtl/>
              </w:rPr>
              <w:t>ية كتابياً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،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محادثة</w:t>
            </w:r>
            <w:r w:rsidR="007D0DE5">
              <w:rPr>
                <w:rFonts w:cs="Arial" w:hint="cs"/>
                <w:sz w:val="24"/>
                <w:szCs w:val="24"/>
                <w:rtl/>
              </w:rPr>
              <w:t>ً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،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 xml:space="preserve">أو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مهارات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الاتصال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مع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الآخرين</w:t>
            </w:r>
            <w:r w:rsidRPr="00186DE9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ListParagraph"/>
              <w:numPr>
                <w:ilvl w:val="0"/>
                <w:numId w:val="11"/>
              </w:numPr>
              <w:ind w:right="172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Appreciating Diversity: </w:t>
            </w:r>
            <w:r>
              <w:rPr>
                <w:rFonts w:ascii="Times New Roman" w:hAnsi="Times New Roman"/>
                <w:i/>
                <w:iCs/>
              </w:rPr>
              <w:t>The degree to which the student shows understanding and sensitivity to needs and differences of others.</w:t>
            </w:r>
          </w:p>
        </w:tc>
        <w:tc>
          <w:tcPr>
            <w:tcW w:w="5208" w:type="dxa"/>
          </w:tcPr>
          <w:p w:rsidR="001B787C" w:rsidRPr="001B787C" w:rsidRDefault="001B787C" w:rsidP="00047D9D">
            <w:pPr>
              <w:pStyle w:val="ListParagraph"/>
              <w:numPr>
                <w:ilvl w:val="0"/>
                <w:numId w:val="13"/>
              </w:numPr>
              <w:bidi/>
              <w:spacing w:after="280"/>
              <w:ind w:left="714" w:right="323" w:hanging="357"/>
              <w:contextualSpacing w:val="0"/>
              <w:jc w:val="both"/>
              <w:rPr>
                <w:sz w:val="24"/>
                <w:szCs w:val="24"/>
                <w:rtl/>
              </w:rPr>
            </w:pP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تقدير</w:t>
            </w:r>
            <w:r w:rsidRPr="009347F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347F2">
              <w:rPr>
                <w:rFonts w:cs="Arial" w:hint="eastAsia"/>
                <w:b/>
                <w:bCs/>
                <w:sz w:val="24"/>
                <w:szCs w:val="24"/>
                <w:rtl/>
              </w:rPr>
              <w:t>التنوع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</w:rPr>
              <w:t>الدرجة التي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يظهر فيه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ت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فهم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eastAsia"/>
                <w:sz w:val="24"/>
                <w:szCs w:val="24"/>
                <w:rtl/>
              </w:rPr>
              <w:t>و</w:t>
            </w:r>
            <w:r w:rsidR="00047D9D">
              <w:rPr>
                <w:rFonts w:cs="Arial" w:hint="cs"/>
                <w:sz w:val="24"/>
                <w:szCs w:val="24"/>
                <w:rtl/>
              </w:rPr>
              <w:t>ا</w:t>
            </w:r>
            <w:r w:rsidR="00047D9D">
              <w:rPr>
                <w:rFonts w:cs="Arial" w:hint="eastAsia"/>
                <w:sz w:val="24"/>
                <w:szCs w:val="24"/>
                <w:rtl/>
              </w:rPr>
              <w:t>حساس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047D9D">
              <w:rPr>
                <w:rFonts w:cs="Arial" w:hint="cs"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sz w:val="24"/>
                <w:szCs w:val="24"/>
                <w:rtl/>
              </w:rPr>
              <w:t>لا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حتياجات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 w:hint="eastAsia"/>
                <w:sz w:val="24"/>
                <w:szCs w:val="24"/>
                <w:rtl/>
              </w:rPr>
              <w:t>وا</w:t>
            </w:r>
            <w:r w:rsidR="00047D9D">
              <w:rPr>
                <w:rFonts w:cs="Arial" w:hint="eastAsia"/>
                <w:sz w:val="24"/>
                <w:szCs w:val="24"/>
                <w:rtl/>
              </w:rPr>
              <w:t>ختلاف</w:t>
            </w:r>
            <w:r w:rsidR="00047D9D">
              <w:rPr>
                <w:rFonts w:cs="Arial" w:hint="cs"/>
                <w:sz w:val="24"/>
                <w:szCs w:val="24"/>
                <w:rtl/>
              </w:rPr>
              <w:t>ات</w:t>
            </w:r>
            <w:r w:rsidRPr="00186DE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86DE9">
              <w:rPr>
                <w:rFonts w:cs="Arial" w:hint="eastAsia"/>
                <w:sz w:val="24"/>
                <w:szCs w:val="24"/>
                <w:rtl/>
              </w:rPr>
              <w:t>الآخرين</w:t>
            </w:r>
            <w:r w:rsidRPr="00186DE9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1B787C" w:rsidTr="007D0DE5">
        <w:trPr>
          <w:trHeight w:val="992"/>
        </w:trPr>
        <w:tc>
          <w:tcPr>
            <w:tcW w:w="5208" w:type="dxa"/>
          </w:tcPr>
          <w:p w:rsidR="001B787C" w:rsidRPr="001B787C" w:rsidRDefault="001B787C" w:rsidP="007D0DE5">
            <w:pPr>
              <w:pStyle w:val="Default"/>
              <w:numPr>
                <w:ilvl w:val="0"/>
                <w:numId w:val="11"/>
              </w:numPr>
              <w:ind w:right="1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Response to Supervision: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manner in which the student responds to direction and constructive criticism. </w:t>
            </w:r>
          </w:p>
        </w:tc>
        <w:tc>
          <w:tcPr>
            <w:tcW w:w="5208" w:type="dxa"/>
          </w:tcPr>
          <w:p w:rsidR="001B787C" w:rsidRPr="001B787C" w:rsidRDefault="001B787C" w:rsidP="001B787C">
            <w:pPr>
              <w:pStyle w:val="ListParagraph"/>
              <w:numPr>
                <w:ilvl w:val="0"/>
                <w:numId w:val="13"/>
              </w:numPr>
              <w:tabs>
                <w:tab w:val="left" w:pos="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1B787C">
              <w:rPr>
                <w:rFonts w:cs="Arial" w:hint="eastAsia"/>
                <w:b/>
                <w:bCs/>
                <w:sz w:val="24"/>
                <w:szCs w:val="24"/>
                <w:rtl/>
              </w:rPr>
              <w:t>الاستجابة</w:t>
            </w:r>
            <w:r w:rsidRPr="001B787C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B787C">
              <w:rPr>
                <w:rFonts w:cs="Arial" w:hint="eastAsia"/>
                <w:b/>
                <w:bCs/>
                <w:sz w:val="24"/>
                <w:szCs w:val="24"/>
                <w:rtl/>
              </w:rPr>
              <w:t>للمسؤولين</w:t>
            </w:r>
            <w:r w:rsidRPr="001B787C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1B787C">
              <w:rPr>
                <w:rFonts w:cs="Arial" w:hint="cs"/>
                <w:sz w:val="24"/>
                <w:szCs w:val="24"/>
                <w:rtl/>
              </w:rPr>
              <w:t>ا</w:t>
            </w:r>
            <w:r w:rsidRPr="001B787C">
              <w:rPr>
                <w:rFonts w:cs="Arial" w:hint="eastAsia"/>
                <w:sz w:val="24"/>
                <w:szCs w:val="24"/>
                <w:rtl/>
              </w:rPr>
              <w:t>ستج</w:t>
            </w:r>
            <w:r w:rsidRPr="001B787C">
              <w:rPr>
                <w:rFonts w:cs="Arial" w:hint="cs"/>
                <w:sz w:val="24"/>
                <w:szCs w:val="24"/>
                <w:rtl/>
              </w:rPr>
              <w:t>ابة</w:t>
            </w:r>
            <w:r w:rsidRPr="001B787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B787C">
              <w:rPr>
                <w:rFonts w:cs="Arial" w:hint="eastAsia"/>
                <w:sz w:val="24"/>
                <w:szCs w:val="24"/>
                <w:rtl/>
              </w:rPr>
              <w:t>الطالب</w:t>
            </w:r>
            <w:r w:rsidRPr="001B787C">
              <w:rPr>
                <w:rFonts w:cs="Arial" w:hint="cs"/>
                <w:sz w:val="24"/>
                <w:szCs w:val="24"/>
                <w:rtl/>
              </w:rPr>
              <w:t xml:space="preserve"> وردت فعله</w:t>
            </w:r>
            <w:r w:rsidRPr="001B787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B787C">
              <w:rPr>
                <w:rFonts w:cs="Arial" w:hint="cs"/>
                <w:sz w:val="24"/>
                <w:szCs w:val="24"/>
                <w:rtl/>
              </w:rPr>
              <w:t>ل</w:t>
            </w:r>
            <w:r w:rsidRPr="001B787C">
              <w:rPr>
                <w:rFonts w:cs="Arial" w:hint="eastAsia"/>
                <w:sz w:val="24"/>
                <w:szCs w:val="24"/>
                <w:rtl/>
              </w:rPr>
              <w:t>لتوجيه</w:t>
            </w:r>
            <w:r w:rsidRPr="001B787C">
              <w:rPr>
                <w:rFonts w:cs="Arial" w:hint="cs"/>
                <w:sz w:val="24"/>
                <w:szCs w:val="24"/>
                <w:rtl/>
              </w:rPr>
              <w:t>ات</w:t>
            </w:r>
            <w:r w:rsidRPr="001B787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B787C">
              <w:rPr>
                <w:rFonts w:cs="Arial" w:hint="eastAsia"/>
                <w:sz w:val="24"/>
                <w:szCs w:val="24"/>
                <w:rtl/>
              </w:rPr>
              <w:t>والنقد</w:t>
            </w:r>
            <w:r w:rsidRPr="001B787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B787C">
              <w:rPr>
                <w:rFonts w:cs="Arial" w:hint="eastAsia"/>
                <w:sz w:val="24"/>
                <w:szCs w:val="24"/>
                <w:rtl/>
              </w:rPr>
              <w:t>البناء</w:t>
            </w:r>
            <w:r w:rsidRPr="001B787C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</w:tbl>
    <w:p w:rsidR="00460CE2" w:rsidRPr="0043186E" w:rsidRDefault="00460CE2" w:rsidP="0043186E"/>
    <w:sectPr w:rsidR="00460CE2" w:rsidRPr="0043186E" w:rsidSect="00E73D82">
      <w:headerReference w:type="default" r:id="rId10"/>
      <w:pgSz w:w="12242" w:h="15842" w:code="1"/>
      <w:pgMar w:top="2325" w:right="1021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6B" w:rsidRDefault="0091646B" w:rsidP="00C801EE">
      <w:pPr>
        <w:spacing w:after="0" w:line="240" w:lineRule="auto"/>
      </w:pPr>
      <w:r>
        <w:separator/>
      </w:r>
    </w:p>
  </w:endnote>
  <w:endnote w:type="continuationSeparator" w:id="0">
    <w:p w:rsidR="0091646B" w:rsidRDefault="0091646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6B" w:rsidRDefault="0091646B" w:rsidP="00C801EE">
      <w:pPr>
        <w:spacing w:after="0" w:line="240" w:lineRule="auto"/>
      </w:pPr>
      <w:r>
        <w:separator/>
      </w:r>
    </w:p>
  </w:footnote>
  <w:footnote w:type="continuationSeparator" w:id="0">
    <w:p w:rsidR="0091646B" w:rsidRDefault="0091646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2A3F61" w:rsidP="00C801EE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2A06BF4F" wp14:editId="5FE60A05">
          <wp:simplePos x="0" y="0"/>
          <wp:positionH relativeFrom="column">
            <wp:posOffset>-495935</wp:posOffset>
          </wp:positionH>
          <wp:positionV relativeFrom="page">
            <wp:posOffset>419100</wp:posOffset>
          </wp:positionV>
          <wp:extent cx="7391400" cy="819150"/>
          <wp:effectExtent l="0" t="0" r="0" b="0"/>
          <wp:wrapNone/>
          <wp:docPr id="5" name="صورة 5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-form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A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71B573B" wp14:editId="0EEE3E1D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F1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2A3F6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A82EC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F1D3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18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</w:t>
                            </w:r>
                            <w:r w:rsidR="002F1D30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F1D30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2A3F6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A82EC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F1D3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18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</w:t>
                      </w:r>
                      <w:r w:rsidR="002F1D30">
                        <w:rPr>
                          <w:sz w:val="24"/>
                          <w:szCs w:val="24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96" w:rsidRPr="00B90A02" w:rsidRDefault="00EF7A96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387985</wp:posOffset>
              </wp:positionV>
              <wp:extent cx="7019925" cy="8582025"/>
              <wp:effectExtent l="0" t="0" r="28575" b="28575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82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19.5pt;margin-top:30.55pt;width:552.75pt;height:67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" strokecolor="#00743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3A17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CDC"/>
    <w:multiLevelType w:val="hybridMultilevel"/>
    <w:tmpl w:val="355EAFC4"/>
    <w:lvl w:ilvl="0" w:tplc="918ACE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435190"/>
    <w:multiLevelType w:val="hybridMultilevel"/>
    <w:tmpl w:val="E5E631CA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517"/>
    <w:multiLevelType w:val="hybridMultilevel"/>
    <w:tmpl w:val="C65EA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F08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744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5CC"/>
    <w:multiLevelType w:val="hybridMultilevel"/>
    <w:tmpl w:val="479EC46C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1246B3"/>
    <w:multiLevelType w:val="hybridMultilevel"/>
    <w:tmpl w:val="220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B5533"/>
    <w:multiLevelType w:val="hybridMultilevel"/>
    <w:tmpl w:val="D26C1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35444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3C5ECC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19F"/>
    <w:multiLevelType w:val="hybridMultilevel"/>
    <w:tmpl w:val="479EC46C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63F40"/>
    <w:multiLevelType w:val="hybridMultilevel"/>
    <w:tmpl w:val="601202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73F49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73323"/>
    <w:multiLevelType w:val="hybridMultilevel"/>
    <w:tmpl w:val="314A7134"/>
    <w:lvl w:ilvl="0" w:tplc="D716F002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4"/>
  </w:num>
  <w:num w:numId="5">
    <w:abstractNumId w:val="21"/>
  </w:num>
  <w:num w:numId="6">
    <w:abstractNumId w:val="22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9"/>
  </w:num>
  <w:num w:numId="18">
    <w:abstractNumId w:val="6"/>
  </w:num>
  <w:num w:numId="19">
    <w:abstractNumId w:val="20"/>
  </w:num>
  <w:num w:numId="20">
    <w:abstractNumId w:val="7"/>
  </w:num>
  <w:num w:numId="21">
    <w:abstractNumId w:val="13"/>
  </w:num>
  <w:num w:numId="22">
    <w:abstractNumId w:val="15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26A4A"/>
    <w:rsid w:val="00037A61"/>
    <w:rsid w:val="000447E2"/>
    <w:rsid w:val="00047D9D"/>
    <w:rsid w:val="000A62E5"/>
    <w:rsid w:val="000C7710"/>
    <w:rsid w:val="000E5D44"/>
    <w:rsid w:val="00105149"/>
    <w:rsid w:val="00154296"/>
    <w:rsid w:val="00165C68"/>
    <w:rsid w:val="00173CB7"/>
    <w:rsid w:val="00182932"/>
    <w:rsid w:val="00186DE9"/>
    <w:rsid w:val="001A47FE"/>
    <w:rsid w:val="001B787C"/>
    <w:rsid w:val="001D351A"/>
    <w:rsid w:val="001D61C3"/>
    <w:rsid w:val="001E1A43"/>
    <w:rsid w:val="001E7CCB"/>
    <w:rsid w:val="001F74DC"/>
    <w:rsid w:val="002171B3"/>
    <w:rsid w:val="00244BEE"/>
    <w:rsid w:val="00250532"/>
    <w:rsid w:val="002523AE"/>
    <w:rsid w:val="00271BAE"/>
    <w:rsid w:val="00283BBF"/>
    <w:rsid w:val="002A191C"/>
    <w:rsid w:val="002A3F61"/>
    <w:rsid w:val="002A6D85"/>
    <w:rsid w:val="002D49DE"/>
    <w:rsid w:val="002E0383"/>
    <w:rsid w:val="002E79A2"/>
    <w:rsid w:val="002F1D30"/>
    <w:rsid w:val="00310D99"/>
    <w:rsid w:val="00317195"/>
    <w:rsid w:val="00354BA4"/>
    <w:rsid w:val="00356F37"/>
    <w:rsid w:val="0038395A"/>
    <w:rsid w:val="003851ED"/>
    <w:rsid w:val="0039053A"/>
    <w:rsid w:val="00396CA3"/>
    <w:rsid w:val="003B10B7"/>
    <w:rsid w:val="003B383E"/>
    <w:rsid w:val="003B3EB5"/>
    <w:rsid w:val="003B6FAE"/>
    <w:rsid w:val="003B7C67"/>
    <w:rsid w:val="003C2AEA"/>
    <w:rsid w:val="003E5AAF"/>
    <w:rsid w:val="004179C9"/>
    <w:rsid w:val="00421458"/>
    <w:rsid w:val="00424679"/>
    <w:rsid w:val="0043186E"/>
    <w:rsid w:val="00434A4C"/>
    <w:rsid w:val="00460CE2"/>
    <w:rsid w:val="00477ED4"/>
    <w:rsid w:val="004817AB"/>
    <w:rsid w:val="0048364B"/>
    <w:rsid w:val="00497A79"/>
    <w:rsid w:val="004B4581"/>
    <w:rsid w:val="004B7EAF"/>
    <w:rsid w:val="004C5723"/>
    <w:rsid w:val="004E3641"/>
    <w:rsid w:val="00504D69"/>
    <w:rsid w:val="0050543B"/>
    <w:rsid w:val="00515F4F"/>
    <w:rsid w:val="0051680A"/>
    <w:rsid w:val="00535241"/>
    <w:rsid w:val="005444D2"/>
    <w:rsid w:val="00563B59"/>
    <w:rsid w:val="0056701B"/>
    <w:rsid w:val="00575B3A"/>
    <w:rsid w:val="005A4F19"/>
    <w:rsid w:val="005B64EF"/>
    <w:rsid w:val="005C5C46"/>
    <w:rsid w:val="005D36BE"/>
    <w:rsid w:val="006052B9"/>
    <w:rsid w:val="0061185D"/>
    <w:rsid w:val="006412B4"/>
    <w:rsid w:val="006633A9"/>
    <w:rsid w:val="006714B9"/>
    <w:rsid w:val="006758A4"/>
    <w:rsid w:val="0068107C"/>
    <w:rsid w:val="00681F29"/>
    <w:rsid w:val="00693E2C"/>
    <w:rsid w:val="006965C4"/>
    <w:rsid w:val="006A7684"/>
    <w:rsid w:val="006C50BC"/>
    <w:rsid w:val="006D09C9"/>
    <w:rsid w:val="006D54E2"/>
    <w:rsid w:val="00712CB8"/>
    <w:rsid w:val="0071793A"/>
    <w:rsid w:val="007327B5"/>
    <w:rsid w:val="00736B71"/>
    <w:rsid w:val="00742D33"/>
    <w:rsid w:val="00752EC5"/>
    <w:rsid w:val="007679F5"/>
    <w:rsid w:val="00771233"/>
    <w:rsid w:val="00790557"/>
    <w:rsid w:val="00797028"/>
    <w:rsid w:val="00797568"/>
    <w:rsid w:val="007A2FEF"/>
    <w:rsid w:val="007A6EDE"/>
    <w:rsid w:val="007D0DE5"/>
    <w:rsid w:val="007E3FAD"/>
    <w:rsid w:val="007E7F8A"/>
    <w:rsid w:val="007F388F"/>
    <w:rsid w:val="00802DB0"/>
    <w:rsid w:val="00816FEA"/>
    <w:rsid w:val="00825062"/>
    <w:rsid w:val="00850F40"/>
    <w:rsid w:val="0085539E"/>
    <w:rsid w:val="008926A7"/>
    <w:rsid w:val="008A4219"/>
    <w:rsid w:val="008E14D5"/>
    <w:rsid w:val="008F1AF0"/>
    <w:rsid w:val="00905447"/>
    <w:rsid w:val="0091646B"/>
    <w:rsid w:val="009232CA"/>
    <w:rsid w:val="00924418"/>
    <w:rsid w:val="00927FA5"/>
    <w:rsid w:val="009347F2"/>
    <w:rsid w:val="00946AF2"/>
    <w:rsid w:val="00951CC7"/>
    <w:rsid w:val="00975937"/>
    <w:rsid w:val="00976593"/>
    <w:rsid w:val="00980E5B"/>
    <w:rsid w:val="00990912"/>
    <w:rsid w:val="009B10C3"/>
    <w:rsid w:val="009B44AD"/>
    <w:rsid w:val="009E4FCF"/>
    <w:rsid w:val="009F2912"/>
    <w:rsid w:val="009F4EEB"/>
    <w:rsid w:val="00A053DE"/>
    <w:rsid w:val="00A077ED"/>
    <w:rsid w:val="00A2294D"/>
    <w:rsid w:val="00A33500"/>
    <w:rsid w:val="00A60FE7"/>
    <w:rsid w:val="00A77DE4"/>
    <w:rsid w:val="00A82EC7"/>
    <w:rsid w:val="00A90E97"/>
    <w:rsid w:val="00A96A97"/>
    <w:rsid w:val="00AB576D"/>
    <w:rsid w:val="00AB5A94"/>
    <w:rsid w:val="00AC3650"/>
    <w:rsid w:val="00AD0161"/>
    <w:rsid w:val="00B2552A"/>
    <w:rsid w:val="00B262B7"/>
    <w:rsid w:val="00B32657"/>
    <w:rsid w:val="00B35889"/>
    <w:rsid w:val="00B51F7C"/>
    <w:rsid w:val="00B665A4"/>
    <w:rsid w:val="00B669A7"/>
    <w:rsid w:val="00B90A02"/>
    <w:rsid w:val="00B9316A"/>
    <w:rsid w:val="00B94F85"/>
    <w:rsid w:val="00BA2715"/>
    <w:rsid w:val="00BC0B35"/>
    <w:rsid w:val="00BC57C9"/>
    <w:rsid w:val="00BD5242"/>
    <w:rsid w:val="00BE19DB"/>
    <w:rsid w:val="00BF1D20"/>
    <w:rsid w:val="00C01C0F"/>
    <w:rsid w:val="00C131C5"/>
    <w:rsid w:val="00C15779"/>
    <w:rsid w:val="00C20248"/>
    <w:rsid w:val="00C34889"/>
    <w:rsid w:val="00C45042"/>
    <w:rsid w:val="00C4521C"/>
    <w:rsid w:val="00C468FA"/>
    <w:rsid w:val="00C62180"/>
    <w:rsid w:val="00C7162E"/>
    <w:rsid w:val="00C76DFA"/>
    <w:rsid w:val="00C801EE"/>
    <w:rsid w:val="00C80225"/>
    <w:rsid w:val="00CA26DD"/>
    <w:rsid w:val="00CA3339"/>
    <w:rsid w:val="00CB0820"/>
    <w:rsid w:val="00CB73AC"/>
    <w:rsid w:val="00CC16F3"/>
    <w:rsid w:val="00CD1483"/>
    <w:rsid w:val="00CD37EB"/>
    <w:rsid w:val="00CE26A4"/>
    <w:rsid w:val="00CE4B78"/>
    <w:rsid w:val="00D1478E"/>
    <w:rsid w:val="00D357B2"/>
    <w:rsid w:val="00D36D0D"/>
    <w:rsid w:val="00D40D13"/>
    <w:rsid w:val="00D45866"/>
    <w:rsid w:val="00D50E94"/>
    <w:rsid w:val="00D544DE"/>
    <w:rsid w:val="00D66C02"/>
    <w:rsid w:val="00D73F15"/>
    <w:rsid w:val="00D74AA4"/>
    <w:rsid w:val="00D845D0"/>
    <w:rsid w:val="00D96FBA"/>
    <w:rsid w:val="00DB6327"/>
    <w:rsid w:val="00DC4D8A"/>
    <w:rsid w:val="00DD0205"/>
    <w:rsid w:val="00DD3829"/>
    <w:rsid w:val="00DE60F0"/>
    <w:rsid w:val="00DF26B1"/>
    <w:rsid w:val="00DF6BDF"/>
    <w:rsid w:val="00E0448D"/>
    <w:rsid w:val="00E0538F"/>
    <w:rsid w:val="00E161F5"/>
    <w:rsid w:val="00E20D70"/>
    <w:rsid w:val="00E21A15"/>
    <w:rsid w:val="00E532E4"/>
    <w:rsid w:val="00E73D82"/>
    <w:rsid w:val="00EB3DC3"/>
    <w:rsid w:val="00EB406F"/>
    <w:rsid w:val="00EC30F1"/>
    <w:rsid w:val="00ED3014"/>
    <w:rsid w:val="00EE20BA"/>
    <w:rsid w:val="00EF7A96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352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352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A4-C085-4404-8CBB-FC5D7D2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2014-12-31T14:57:00Z</cp:lastPrinted>
  <dcterms:created xsi:type="dcterms:W3CDTF">2016-04-26T04:08:00Z</dcterms:created>
  <dcterms:modified xsi:type="dcterms:W3CDTF">2016-04-26T04:08:00Z</dcterms:modified>
</cp:coreProperties>
</file>